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3C2E3C" w14:textId="77777777" w:rsidR="006853A1" w:rsidRPr="00AA5FC7" w:rsidRDefault="006853A1" w:rsidP="00AA5FC7">
      <w:pPr>
        <w:pStyle w:val="NormalWeb"/>
        <w:spacing w:before="0" w:after="200" w:line="276" w:lineRule="auto"/>
        <w:jc w:val="both"/>
        <w:rPr>
          <w:rFonts w:cs="Arial"/>
          <w:b/>
          <w:bCs/>
          <w:sz w:val="36"/>
          <w:szCs w:val="36"/>
        </w:rPr>
      </w:pPr>
    </w:p>
    <w:p w14:paraId="31C67656" w14:textId="7F3D5532" w:rsidR="00324C0A" w:rsidRPr="00AA5FC7" w:rsidRDefault="006960D3" w:rsidP="00AA5FC7">
      <w:pPr>
        <w:pStyle w:val="NormalWeb"/>
        <w:spacing w:before="0" w:after="200" w:line="276" w:lineRule="auto"/>
        <w:jc w:val="both"/>
        <w:rPr>
          <w:rFonts w:cs="Arial"/>
          <w:b/>
          <w:bCs/>
          <w:sz w:val="36"/>
          <w:szCs w:val="36"/>
        </w:rPr>
      </w:pPr>
      <w:r>
        <w:rPr>
          <w:rFonts w:cs="Arial"/>
          <w:noProof/>
          <w:lang w:val="es-UY" w:eastAsia="es-UY" w:bidi="ar-SA"/>
        </w:rPr>
        <mc:AlternateContent>
          <mc:Choice Requires="wps">
            <w:drawing>
              <wp:anchor distT="45720" distB="45720" distL="114300" distR="114300" simplePos="0" relativeHeight="251655168" behindDoc="0" locked="0" layoutInCell="1" allowOverlap="1" wp14:anchorId="6BB25C65" wp14:editId="622D4F05">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14:paraId="516FEFA8" w14:textId="377B2BB9" w:rsidR="00B526BD" w:rsidRPr="00B526BD" w:rsidRDefault="0080703C">
                            <w:pPr>
                              <w:rPr>
                                <w:lang w:val="es-UY"/>
                              </w:rPr>
                            </w:pPr>
                            <w:r>
                              <w:rPr>
                                <w:lang w:val="es-UY"/>
                              </w:rPr>
                              <w:t xml:space="preserve">UNIDAD EJECUTORA 9 MINISTERIO DE DEPORTE- 2 DIRECCIÓN NACIONAL DE DEPORTE- COMPRAS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14:paraId="516FEFA8" w14:textId="377B2BB9" w:rsidR="00B526BD" w:rsidRPr="00B526BD" w:rsidRDefault="0080703C">
                      <w:pPr>
                        <w:rPr>
                          <w:lang w:val="es-UY"/>
                        </w:rPr>
                      </w:pPr>
                      <w:r>
                        <w:rPr>
                          <w:lang w:val="es-UY"/>
                        </w:rPr>
                        <w:t xml:space="preserve">UNIDAD EJECUTORA 9 MINISTERIO DE DEPORTE- 2 DIRECCIÓN NACIONAL DE DEPORTE- COMPRAS </w:t>
                      </w:r>
                    </w:p>
                  </w:txbxContent>
                </v:textbox>
                <w10:wrap type="square"/>
              </v:shape>
            </w:pict>
          </mc:Fallback>
        </mc:AlternateContent>
      </w:r>
    </w:p>
    <w:p w14:paraId="25B6801C" w14:textId="77777777"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14:paraId="655D74DB" w14:textId="77777777"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14:paraId="4D58E8B9" w14:textId="642FEFF3" w:rsidR="00185875" w:rsidRPr="00AA5FC7" w:rsidRDefault="006960D3"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251656192" behindDoc="0" locked="0" layoutInCell="1" allowOverlap="1" wp14:anchorId="348F8F45" wp14:editId="54DAAD1C">
                <wp:simplePos x="0" y="0"/>
                <wp:positionH relativeFrom="column">
                  <wp:posOffset>2946400</wp:posOffset>
                </wp:positionH>
                <wp:positionV relativeFrom="paragraph">
                  <wp:posOffset>381635</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14:paraId="0434DACC" w14:textId="10121F0E" w:rsidR="00B526BD" w:rsidRPr="0080703C" w:rsidRDefault="0080703C" w:rsidP="00185875">
                            <w:pPr>
                              <w:rPr>
                                <w:lang w:val="es-UY"/>
                              </w:rPr>
                            </w:pPr>
                            <w:r>
                              <w:rPr>
                                <w:lang w:val="es-UY"/>
                              </w:rPr>
                              <w:t xml:space="preserve">SUMINISTRO DE JABÓN </w:t>
                            </w:r>
                            <w:proofErr w:type="gramStart"/>
                            <w:r>
                              <w:rPr>
                                <w:lang w:val="es-UY"/>
                              </w:rPr>
                              <w:t>LIQUIDO</w:t>
                            </w:r>
                            <w:proofErr w:type="gramEnd"/>
                            <w:r>
                              <w:rPr>
                                <w:lang w:val="es-UY"/>
                              </w:rPr>
                              <w:t>, DE TOCADOR Y AGENDA.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14:paraId="0434DACC" w14:textId="10121F0E" w:rsidR="00B526BD" w:rsidRPr="0080703C" w:rsidRDefault="0080703C" w:rsidP="00185875">
                      <w:pPr>
                        <w:rPr>
                          <w:lang w:val="es-UY"/>
                        </w:rPr>
                      </w:pPr>
                      <w:r>
                        <w:rPr>
                          <w:lang w:val="es-UY"/>
                        </w:rPr>
                        <w:t xml:space="preserve">SUMINISTRO DE JABÓN </w:t>
                      </w:r>
                      <w:proofErr w:type="gramStart"/>
                      <w:r>
                        <w:rPr>
                          <w:lang w:val="es-UY"/>
                        </w:rPr>
                        <w:t>LIQUIDO</w:t>
                      </w:r>
                      <w:proofErr w:type="gramEnd"/>
                      <w:r>
                        <w:rPr>
                          <w:lang w:val="es-UY"/>
                        </w:rPr>
                        <w:t>, DE TOCADOR Y AGENDA.</w:t>
                      </w:r>
                    </w:p>
                  </w:txbxContent>
                </v:textbox>
                <w10:wrap type="square"/>
              </v:shape>
            </w:pict>
          </mc:Fallback>
        </mc:AlternateContent>
      </w:r>
    </w:p>
    <w:p w14:paraId="66E4E203" w14:textId="77777777" w:rsidR="00185875" w:rsidRPr="00AA5FC7" w:rsidRDefault="00185875" w:rsidP="00AA5FC7">
      <w:pPr>
        <w:pStyle w:val="aclaraciones-western"/>
        <w:spacing w:before="0" w:after="200" w:line="276" w:lineRule="auto"/>
        <w:rPr>
          <w:rFonts w:ascii="Arial" w:hAnsi="Arial" w:cs="Arial"/>
          <w:i w:val="0"/>
          <w:iCs w:val="0"/>
          <w:sz w:val="36"/>
          <w:szCs w:val="36"/>
        </w:rPr>
      </w:pPr>
    </w:p>
    <w:p w14:paraId="75BF8100" w14:textId="77777777"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14:paraId="4EC4DD20" w14:textId="5FF9F016" w:rsidR="006853A1" w:rsidRPr="00AA5FC7" w:rsidRDefault="006960D3" w:rsidP="00AA5FC7">
      <w:pPr>
        <w:pStyle w:val="NormalWeb"/>
        <w:spacing w:before="0" w:after="200" w:line="276" w:lineRule="auto"/>
        <w:rPr>
          <w:rFonts w:cs="Arial"/>
          <w:b/>
          <w:bCs/>
          <w:sz w:val="36"/>
          <w:szCs w:val="36"/>
          <w:lang w:val="es-UY"/>
        </w:rPr>
      </w:pPr>
      <w:r>
        <w:rPr>
          <w:rFonts w:cs="Arial"/>
          <w:b/>
          <w:bCs/>
          <w:noProof/>
          <w:sz w:val="28"/>
          <w:szCs w:val="36"/>
          <w:lang w:val="es-UY" w:eastAsia="es-UY" w:bidi="ar-SA"/>
        </w:rPr>
        <mc:AlternateContent>
          <mc:Choice Requires="wps">
            <w:drawing>
              <wp:anchor distT="45720" distB="45720" distL="114300" distR="114300" simplePos="0" relativeHeight="251657216" behindDoc="0" locked="0" layoutInCell="1" allowOverlap="1" wp14:anchorId="02781838" wp14:editId="1D62523F">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14:paraId="3A0D1900" w14:textId="77777777" w:rsidR="00B526BD" w:rsidRDefault="00B526BD" w:rsidP="00185875">
                            <w:pPr>
                              <w:jc w:val="left"/>
                              <w:rPr>
                                <w:rFonts w:ascii="Arial" w:hAnsi="Arial" w:cs="Arial"/>
                                <w:b/>
                                <w:sz w:val="40"/>
                                <w:lang w:val="es-CL"/>
                              </w:rPr>
                            </w:pPr>
                          </w:p>
                          <w:p w14:paraId="5E6528D8" w14:textId="223E13C3" w:rsidR="00B526BD" w:rsidRPr="00185875" w:rsidRDefault="00B526BD" w:rsidP="00185875">
                            <w:pPr>
                              <w:jc w:val="left"/>
                              <w:rPr>
                                <w:rFonts w:ascii="Arial" w:hAnsi="Arial" w:cs="Arial"/>
                                <w:b/>
                                <w:sz w:val="40"/>
                                <w:lang w:val="es-CL"/>
                              </w:rPr>
                            </w:pPr>
                            <w:r>
                              <w:rPr>
                                <w:rFonts w:ascii="Arial" w:hAnsi="Arial" w:cs="Arial"/>
                                <w:b/>
                                <w:sz w:val="40"/>
                                <w:lang w:val="es-CL"/>
                              </w:rPr>
                              <w:t>PREGÓN Nº</w:t>
                            </w:r>
                            <w:r w:rsidR="0080703C">
                              <w:rPr>
                                <w:rFonts w:ascii="Arial" w:hAnsi="Arial" w:cs="Arial"/>
                                <w:b/>
                                <w:sz w:val="40"/>
                                <w:lang w:val="es-CL"/>
                              </w:rPr>
                              <w:t xml:space="preserve"> 14827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14:paraId="3A0D1900" w14:textId="77777777" w:rsidR="00B526BD" w:rsidRDefault="00B526BD" w:rsidP="00185875">
                      <w:pPr>
                        <w:jc w:val="left"/>
                        <w:rPr>
                          <w:rFonts w:ascii="Arial" w:hAnsi="Arial" w:cs="Arial"/>
                          <w:b/>
                          <w:sz w:val="40"/>
                          <w:lang w:val="es-CL"/>
                        </w:rPr>
                      </w:pPr>
                    </w:p>
                    <w:p w14:paraId="5E6528D8" w14:textId="223E13C3" w:rsidR="00B526BD" w:rsidRPr="00185875" w:rsidRDefault="00B526BD" w:rsidP="00185875">
                      <w:pPr>
                        <w:jc w:val="left"/>
                        <w:rPr>
                          <w:rFonts w:ascii="Arial" w:hAnsi="Arial" w:cs="Arial"/>
                          <w:b/>
                          <w:sz w:val="40"/>
                          <w:lang w:val="es-CL"/>
                        </w:rPr>
                      </w:pPr>
                      <w:r>
                        <w:rPr>
                          <w:rFonts w:ascii="Arial" w:hAnsi="Arial" w:cs="Arial"/>
                          <w:b/>
                          <w:sz w:val="40"/>
                          <w:lang w:val="es-CL"/>
                        </w:rPr>
                        <w:t>PREGÓN Nº</w:t>
                      </w:r>
                      <w:r w:rsidR="0080703C">
                        <w:rPr>
                          <w:rFonts w:ascii="Arial" w:hAnsi="Arial" w:cs="Arial"/>
                          <w:b/>
                          <w:sz w:val="40"/>
                          <w:lang w:val="es-CL"/>
                        </w:rPr>
                        <w:t xml:space="preserve"> 14827</w:t>
                      </w:r>
                    </w:p>
                  </w:txbxContent>
                </v:textbox>
                <w10:wrap type="square"/>
              </v:shape>
            </w:pict>
          </mc:Fallback>
        </mc:AlternateContent>
      </w:r>
    </w:p>
    <w:p w14:paraId="716405D7" w14:textId="77777777" w:rsidR="006853A1" w:rsidRPr="00AA5FC7" w:rsidRDefault="006853A1" w:rsidP="00AA5FC7">
      <w:pPr>
        <w:pStyle w:val="NormalWeb"/>
        <w:spacing w:before="0" w:after="200" w:line="276" w:lineRule="auto"/>
        <w:jc w:val="both"/>
        <w:rPr>
          <w:rFonts w:cs="Arial"/>
          <w:b/>
          <w:bCs/>
          <w:sz w:val="36"/>
          <w:szCs w:val="36"/>
        </w:rPr>
      </w:pPr>
    </w:p>
    <w:p w14:paraId="2540F48E" w14:textId="77777777"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14:paraId="47F2B158" w14:textId="79AE10A7" w:rsidR="00185875" w:rsidRPr="00AA5FC7" w:rsidRDefault="006960D3"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mc:AlternateContent>
          <mc:Choice Requires="wps">
            <w:drawing>
              <wp:anchor distT="45720" distB="45720" distL="114300" distR="114300" simplePos="0" relativeHeight="251658240" behindDoc="0" locked="0" layoutInCell="1" allowOverlap="1" wp14:anchorId="5445E121" wp14:editId="183D107C">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14:paraId="57038EC3" w14:textId="7564760C" w:rsidR="00B526BD" w:rsidRPr="00185875" w:rsidRDefault="007D728F" w:rsidP="00185875">
                            <w:pPr>
                              <w:rPr>
                                <w:rFonts w:ascii="Arial" w:hAnsi="Arial" w:cs="Arial"/>
                                <w:b/>
                                <w:sz w:val="40"/>
                                <w:lang w:val="es-CL"/>
                              </w:rPr>
                            </w:pPr>
                            <w:r>
                              <w:rPr>
                                <w:rFonts w:ascii="Arial" w:hAnsi="Arial" w:cs="Arial"/>
                                <w:b/>
                                <w:sz w:val="40"/>
                                <w:lang w:val="es-CL"/>
                              </w:rPr>
                              <w:t>02/07/2020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14:paraId="57038EC3" w14:textId="7564760C" w:rsidR="00B526BD" w:rsidRPr="00185875" w:rsidRDefault="007D728F" w:rsidP="00185875">
                      <w:pPr>
                        <w:rPr>
                          <w:rFonts w:ascii="Arial" w:hAnsi="Arial" w:cs="Arial"/>
                          <w:b/>
                          <w:sz w:val="40"/>
                          <w:lang w:val="es-CL"/>
                        </w:rPr>
                      </w:pPr>
                      <w:r>
                        <w:rPr>
                          <w:rFonts w:ascii="Arial" w:hAnsi="Arial" w:cs="Arial"/>
                          <w:b/>
                          <w:sz w:val="40"/>
                          <w:lang w:val="es-CL"/>
                        </w:rPr>
                        <w:t>02/07/2020</w:t>
                      </w:r>
                    </w:p>
                  </w:txbxContent>
                </v:textbox>
                <w10:wrap type="square"/>
              </v:shape>
            </w:pict>
          </mc:Fallback>
        </mc:AlternateContent>
      </w:r>
    </w:p>
    <w:p w14:paraId="448A5AEE" w14:textId="30B6FD18"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14:paraId="0ACF2DC3" w14:textId="77777777" w:rsidR="00185875" w:rsidRPr="00AA5FC7" w:rsidRDefault="00185875" w:rsidP="00AA5FC7">
      <w:pPr>
        <w:pStyle w:val="aclaraciones-western"/>
        <w:spacing w:before="0" w:after="200" w:line="276" w:lineRule="auto"/>
        <w:rPr>
          <w:rFonts w:ascii="Arial" w:hAnsi="Arial" w:cs="Arial"/>
          <w:i w:val="0"/>
          <w:iCs w:val="0"/>
          <w:sz w:val="40"/>
        </w:rPr>
      </w:pPr>
    </w:p>
    <w:p w14:paraId="491B4863" w14:textId="77777777"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14:paraId="36B4E0CC" w14:textId="77777777"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even" r:id="rId9"/>
          <w:headerReference w:type="default" r:id="rId10"/>
          <w:footerReference w:type="even" r:id="rId11"/>
          <w:footerReference w:type="default" r:id="rId12"/>
          <w:headerReference w:type="first" r:id="rId13"/>
          <w:footerReference w:type="first" r:id="rId14"/>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14:paraId="5420BBFD" w14:textId="77777777" w:rsidR="005815CE" w:rsidRPr="00102054" w:rsidRDefault="005815CE">
      <w:pPr>
        <w:pStyle w:val="TtulodeTDC"/>
        <w:rPr>
          <w:rFonts w:ascii="Arial" w:hAnsi="Arial" w:cs="Arial"/>
          <w:color w:val="auto"/>
        </w:rPr>
      </w:pPr>
      <w:bookmarkStart w:id="3" w:name="_Toc436396068"/>
      <w:bookmarkStart w:id="4" w:name="_Toc425420963"/>
      <w:bookmarkEnd w:id="1"/>
      <w:bookmarkEnd w:id="2"/>
      <w:r w:rsidRPr="00102054">
        <w:rPr>
          <w:rFonts w:ascii="Arial" w:hAnsi="Arial" w:cs="Arial"/>
          <w:color w:val="auto"/>
        </w:rPr>
        <w:lastRenderedPageBreak/>
        <w:t>Contenido</w:t>
      </w:r>
      <w:bookmarkEnd w:id="3"/>
    </w:p>
    <w:p w14:paraId="7182DE5E" w14:textId="77777777" w:rsidR="007F2341" w:rsidRDefault="007D36BB">
      <w:pPr>
        <w:pStyle w:val="TDC1"/>
        <w:rPr>
          <w:rFonts w:asciiTheme="minorHAnsi" w:eastAsiaTheme="minorEastAsia" w:hAnsiTheme="minorHAnsi" w:cstheme="minorBidi"/>
          <w:noProof/>
          <w:kern w:val="0"/>
          <w:szCs w:val="22"/>
          <w:lang w:val="es-CL" w:eastAsia="es-CL" w:bidi="ar-SA"/>
        </w:rPr>
      </w:pPr>
      <w:r>
        <w:fldChar w:fldCharType="begin"/>
      </w:r>
      <w:r w:rsidR="005815CE">
        <w:instrText xml:space="preserve"> TOC \o "1-3" \h \z \u </w:instrText>
      </w:r>
      <w:r>
        <w:fldChar w:fldCharType="separate"/>
      </w:r>
      <w:hyperlink w:anchor="_Toc436396068" w:history="1">
        <w:r w:rsidR="007F2341" w:rsidRPr="009C4F1B">
          <w:rPr>
            <w:rStyle w:val="Hipervnculo"/>
            <w:rFonts w:cs="Arial"/>
            <w:noProof/>
          </w:rPr>
          <w:t>Contenido</w:t>
        </w:r>
        <w:r w:rsidR="007F2341">
          <w:rPr>
            <w:noProof/>
            <w:webHidden/>
          </w:rPr>
          <w:tab/>
        </w:r>
        <w:r w:rsidR="007F2341">
          <w:rPr>
            <w:noProof/>
            <w:webHidden/>
          </w:rPr>
          <w:fldChar w:fldCharType="begin"/>
        </w:r>
        <w:r w:rsidR="007F2341">
          <w:rPr>
            <w:noProof/>
            <w:webHidden/>
          </w:rPr>
          <w:instrText xml:space="preserve"> PAGEREF _Toc436396068 \h </w:instrText>
        </w:r>
        <w:r w:rsidR="007F2341">
          <w:rPr>
            <w:noProof/>
            <w:webHidden/>
          </w:rPr>
        </w:r>
        <w:r w:rsidR="007F2341">
          <w:rPr>
            <w:noProof/>
            <w:webHidden/>
          </w:rPr>
          <w:fldChar w:fldCharType="separate"/>
        </w:r>
        <w:r w:rsidR="004234F4">
          <w:rPr>
            <w:noProof/>
            <w:webHidden/>
          </w:rPr>
          <w:t>2</w:t>
        </w:r>
        <w:r w:rsidR="007F2341">
          <w:rPr>
            <w:noProof/>
            <w:webHidden/>
          </w:rPr>
          <w:fldChar w:fldCharType="end"/>
        </w:r>
      </w:hyperlink>
    </w:p>
    <w:p w14:paraId="4499BDC6" w14:textId="77777777" w:rsidR="007F2341" w:rsidRDefault="00E474CD">
      <w:pPr>
        <w:pStyle w:val="TDC1"/>
        <w:rPr>
          <w:rFonts w:asciiTheme="minorHAnsi" w:eastAsiaTheme="minorEastAsia" w:hAnsiTheme="minorHAnsi" w:cstheme="minorBidi"/>
          <w:noProof/>
          <w:kern w:val="0"/>
          <w:szCs w:val="22"/>
          <w:lang w:val="es-CL" w:eastAsia="es-CL" w:bidi="ar-SA"/>
        </w:rPr>
      </w:pPr>
      <w:hyperlink w:anchor="_Toc436396069" w:history="1">
        <w:r w:rsidR="007F2341" w:rsidRPr="009C4F1B">
          <w:rPr>
            <w:rStyle w:val="Hipervnculo"/>
            <w:rFonts w:cs="Arial"/>
            <w:b/>
            <w:noProof/>
          </w:rPr>
          <w:t>PARTE I - Especificaciones Generales</w:t>
        </w:r>
        <w:r w:rsidR="007F2341">
          <w:rPr>
            <w:noProof/>
            <w:webHidden/>
          </w:rPr>
          <w:tab/>
        </w:r>
        <w:r w:rsidR="007F2341">
          <w:rPr>
            <w:noProof/>
            <w:webHidden/>
          </w:rPr>
          <w:fldChar w:fldCharType="begin"/>
        </w:r>
        <w:r w:rsidR="007F2341">
          <w:rPr>
            <w:noProof/>
            <w:webHidden/>
          </w:rPr>
          <w:instrText xml:space="preserve"> PAGEREF _Toc436396069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5912380F"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70" w:history="1">
        <w:r w:rsidR="007F2341" w:rsidRPr="009C4F1B">
          <w:rPr>
            <w:rStyle w:val="Hipervnculo"/>
            <w:rFonts w:cs="Arial"/>
            <w:noProof/>
          </w:rPr>
          <w:t>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Objeto del llamado</w:t>
        </w:r>
        <w:r w:rsidR="007F2341">
          <w:rPr>
            <w:noProof/>
            <w:webHidden/>
          </w:rPr>
          <w:tab/>
        </w:r>
        <w:r w:rsidR="007F2341">
          <w:rPr>
            <w:noProof/>
            <w:webHidden/>
          </w:rPr>
          <w:fldChar w:fldCharType="begin"/>
        </w:r>
        <w:r w:rsidR="007F2341">
          <w:rPr>
            <w:noProof/>
            <w:webHidden/>
          </w:rPr>
          <w:instrText xml:space="preserve"> PAGEREF _Toc436396070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2AFD7D34"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71" w:history="1">
        <w:r w:rsidR="007F2341" w:rsidRPr="009C4F1B">
          <w:rPr>
            <w:rStyle w:val="Hipervnculo"/>
            <w:rFonts w:cs="Arial"/>
            <w:noProof/>
          </w:rPr>
          <w:t>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Período de ejecución del contrato</w:t>
        </w:r>
        <w:r w:rsidR="007F2341">
          <w:rPr>
            <w:noProof/>
            <w:webHidden/>
          </w:rPr>
          <w:tab/>
        </w:r>
        <w:r w:rsidR="007F2341">
          <w:rPr>
            <w:noProof/>
            <w:webHidden/>
          </w:rPr>
          <w:fldChar w:fldCharType="begin"/>
        </w:r>
        <w:r w:rsidR="007F2341">
          <w:rPr>
            <w:noProof/>
            <w:webHidden/>
          </w:rPr>
          <w:instrText xml:space="preserve"> PAGEREF _Toc436396071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59B900FE" w14:textId="77777777" w:rsidR="007F2341" w:rsidRDefault="00E474CD">
      <w:pPr>
        <w:pStyle w:val="TDC2"/>
        <w:rPr>
          <w:rFonts w:asciiTheme="minorHAnsi" w:eastAsiaTheme="minorEastAsia" w:hAnsiTheme="minorHAnsi" w:cstheme="minorBidi"/>
          <w:noProof/>
          <w:kern w:val="0"/>
          <w:szCs w:val="22"/>
          <w:lang w:val="es-CL" w:eastAsia="es-CL" w:bidi="ar-SA"/>
        </w:rPr>
      </w:pPr>
      <w:hyperlink w:anchor="_Toc436396072" w:history="1">
        <w:r w:rsidR="007F2341" w:rsidRPr="009C4F1B">
          <w:rPr>
            <w:rStyle w:val="Hipervnculo"/>
            <w:rFonts w:cs="Arial"/>
            <w:noProof/>
          </w:rPr>
          <w:t>(Cláusula opcional en caso de que el objeto implique la provisión por un período de tiempo determinado)</w:t>
        </w:r>
        <w:r w:rsidR="007F2341">
          <w:rPr>
            <w:noProof/>
            <w:webHidden/>
          </w:rPr>
          <w:tab/>
        </w:r>
        <w:r w:rsidR="007F2341">
          <w:rPr>
            <w:noProof/>
            <w:webHidden/>
          </w:rPr>
          <w:fldChar w:fldCharType="begin"/>
        </w:r>
        <w:r w:rsidR="007F2341">
          <w:rPr>
            <w:noProof/>
            <w:webHidden/>
          </w:rPr>
          <w:instrText xml:space="preserve"> PAGEREF _Toc436396072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2967E698"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73" w:history="1">
        <w:r w:rsidR="007F2341" w:rsidRPr="009C4F1B">
          <w:rPr>
            <w:rStyle w:val="Hipervnculo"/>
            <w:rFonts w:cs="Arial"/>
            <w:noProof/>
          </w:rPr>
          <w:t>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Normas que regulan el procedimiento</w:t>
        </w:r>
        <w:r w:rsidR="007F2341">
          <w:rPr>
            <w:noProof/>
            <w:webHidden/>
          </w:rPr>
          <w:tab/>
        </w:r>
        <w:r w:rsidR="007F2341">
          <w:rPr>
            <w:noProof/>
            <w:webHidden/>
          </w:rPr>
          <w:fldChar w:fldCharType="begin"/>
        </w:r>
        <w:r w:rsidR="007F2341">
          <w:rPr>
            <w:noProof/>
            <w:webHidden/>
          </w:rPr>
          <w:instrText xml:space="preserve"> PAGEREF _Toc436396073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1206124A"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77" w:history="1">
        <w:r w:rsidR="007F2341" w:rsidRPr="009C4F1B">
          <w:rPr>
            <w:rStyle w:val="Hipervnculo"/>
            <w:noProof/>
          </w:rPr>
          <w:t>3.1</w:t>
        </w:r>
        <w:r w:rsidR="007F2341">
          <w:rPr>
            <w:rFonts w:asciiTheme="minorHAnsi" w:eastAsiaTheme="minorEastAsia" w:hAnsiTheme="minorHAnsi" w:cstheme="minorBidi"/>
            <w:noProof/>
            <w:kern w:val="0"/>
            <w:szCs w:val="22"/>
            <w:lang w:val="es-CL" w:eastAsia="es-CL" w:bidi="ar-SA"/>
          </w:rPr>
          <w:tab/>
        </w:r>
        <w:r w:rsidR="007F2341" w:rsidRPr="009C4F1B">
          <w:rPr>
            <w:rStyle w:val="Hipervnculo"/>
            <w:noProof/>
          </w:rPr>
          <w:t>Normas generales</w:t>
        </w:r>
        <w:r w:rsidR="007F2341">
          <w:rPr>
            <w:noProof/>
            <w:webHidden/>
          </w:rPr>
          <w:tab/>
        </w:r>
        <w:r w:rsidR="007F2341">
          <w:rPr>
            <w:noProof/>
            <w:webHidden/>
          </w:rPr>
          <w:fldChar w:fldCharType="begin"/>
        </w:r>
        <w:r w:rsidR="007F2341">
          <w:rPr>
            <w:noProof/>
            <w:webHidden/>
          </w:rPr>
          <w:instrText xml:space="preserve"> PAGEREF _Toc436396077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0DF855C9"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78" w:history="1">
        <w:r w:rsidR="007F2341" w:rsidRPr="009C4F1B">
          <w:rPr>
            <w:rStyle w:val="Hipervnculo"/>
            <w:rFonts w:cs="Arial"/>
            <w:noProof/>
          </w:rPr>
          <w:t>3.2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Normas de aplicación para Administración Central</w:t>
        </w:r>
        <w:r w:rsidR="007F2341">
          <w:rPr>
            <w:noProof/>
            <w:webHidden/>
          </w:rPr>
          <w:tab/>
        </w:r>
        <w:r w:rsidR="007F2341">
          <w:rPr>
            <w:noProof/>
            <w:webHidden/>
          </w:rPr>
          <w:fldChar w:fldCharType="begin"/>
        </w:r>
        <w:r w:rsidR="007F2341">
          <w:rPr>
            <w:noProof/>
            <w:webHidden/>
          </w:rPr>
          <w:instrText xml:space="preserve"> PAGEREF _Toc436396078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0AFFBCA4"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79" w:history="1">
        <w:r w:rsidR="007F2341" w:rsidRPr="009C4F1B">
          <w:rPr>
            <w:rStyle w:val="Hipervnculo"/>
            <w:rFonts w:cs="Arial"/>
            <w:noProof/>
          </w:rPr>
          <w:t>3.3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Normas específicas referidas al objeto de la Contratación</w:t>
        </w:r>
        <w:r w:rsidR="007F2341">
          <w:rPr>
            <w:noProof/>
            <w:webHidden/>
          </w:rPr>
          <w:tab/>
        </w:r>
        <w:r w:rsidR="007F2341">
          <w:rPr>
            <w:noProof/>
            <w:webHidden/>
          </w:rPr>
          <w:fldChar w:fldCharType="begin"/>
        </w:r>
        <w:r w:rsidR="007F2341">
          <w:rPr>
            <w:noProof/>
            <w:webHidden/>
          </w:rPr>
          <w:instrText xml:space="preserve"> PAGEREF _Toc436396079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0FF49109"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80" w:history="1">
        <w:r w:rsidR="007F2341" w:rsidRPr="009C4F1B">
          <w:rPr>
            <w:rStyle w:val="Hipervnculo"/>
            <w:rFonts w:cs="Arial"/>
            <w:noProof/>
          </w:rPr>
          <w:t>3.4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Interpretación de las normas que regulan el presente llamado</w:t>
        </w:r>
        <w:r w:rsidR="007F2341">
          <w:rPr>
            <w:noProof/>
            <w:webHidden/>
          </w:rPr>
          <w:tab/>
        </w:r>
        <w:r w:rsidR="007F2341">
          <w:rPr>
            <w:noProof/>
            <w:webHidden/>
          </w:rPr>
          <w:fldChar w:fldCharType="begin"/>
        </w:r>
        <w:r w:rsidR="007F2341">
          <w:rPr>
            <w:noProof/>
            <w:webHidden/>
          </w:rPr>
          <w:instrText xml:space="preserve"> PAGEREF _Toc436396080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346CB540"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81" w:history="1">
        <w:r w:rsidR="007F2341" w:rsidRPr="009C4F1B">
          <w:rPr>
            <w:rStyle w:val="Hipervnculo"/>
            <w:rFonts w:cs="Arial"/>
            <w:noProof/>
          </w:rPr>
          <w:t>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Publicación del procedimiento</w:t>
        </w:r>
        <w:r w:rsidR="007F2341">
          <w:rPr>
            <w:noProof/>
            <w:webHidden/>
          </w:rPr>
          <w:tab/>
        </w:r>
        <w:r w:rsidR="007F2341">
          <w:rPr>
            <w:noProof/>
            <w:webHidden/>
          </w:rPr>
          <w:fldChar w:fldCharType="begin"/>
        </w:r>
        <w:r w:rsidR="007F2341">
          <w:rPr>
            <w:noProof/>
            <w:webHidden/>
          </w:rPr>
          <w:instrText xml:space="preserve"> PAGEREF _Toc436396081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49722DD1"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82" w:history="1">
        <w:r w:rsidR="007F2341" w:rsidRPr="009C4F1B">
          <w:rPr>
            <w:rStyle w:val="Hipervnculo"/>
            <w:rFonts w:cs="Arial"/>
            <w:noProof/>
          </w:rPr>
          <w:t>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Consultas y comunicaciones</w:t>
        </w:r>
        <w:r w:rsidR="007F2341">
          <w:rPr>
            <w:noProof/>
            <w:webHidden/>
          </w:rPr>
          <w:tab/>
        </w:r>
        <w:r w:rsidR="007F2341">
          <w:rPr>
            <w:noProof/>
            <w:webHidden/>
          </w:rPr>
          <w:fldChar w:fldCharType="begin"/>
        </w:r>
        <w:r w:rsidR="007F2341">
          <w:rPr>
            <w:noProof/>
            <w:webHidden/>
          </w:rPr>
          <w:instrText xml:space="preserve"> PAGEREF _Toc436396082 \h </w:instrText>
        </w:r>
        <w:r w:rsidR="007F2341">
          <w:rPr>
            <w:noProof/>
            <w:webHidden/>
          </w:rPr>
        </w:r>
        <w:r w:rsidR="007F2341">
          <w:rPr>
            <w:noProof/>
            <w:webHidden/>
          </w:rPr>
          <w:fldChar w:fldCharType="separate"/>
        </w:r>
        <w:r w:rsidR="004234F4">
          <w:rPr>
            <w:noProof/>
            <w:webHidden/>
          </w:rPr>
          <w:t>7</w:t>
        </w:r>
        <w:r w:rsidR="007F2341">
          <w:rPr>
            <w:noProof/>
            <w:webHidden/>
          </w:rPr>
          <w:fldChar w:fldCharType="end"/>
        </w:r>
      </w:hyperlink>
    </w:p>
    <w:p w14:paraId="3C549566"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83" w:history="1">
        <w:r w:rsidR="007F2341" w:rsidRPr="009C4F1B">
          <w:rPr>
            <w:rStyle w:val="Hipervnculo"/>
            <w:rFonts w:cs="Arial"/>
            <w:noProof/>
          </w:rPr>
          <w:t>6.</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Contenido y forma de presentación de las ofertas</w:t>
        </w:r>
        <w:r w:rsidR="007F2341">
          <w:rPr>
            <w:noProof/>
            <w:webHidden/>
          </w:rPr>
          <w:tab/>
        </w:r>
        <w:r w:rsidR="007F2341">
          <w:rPr>
            <w:noProof/>
            <w:webHidden/>
          </w:rPr>
          <w:fldChar w:fldCharType="begin"/>
        </w:r>
        <w:r w:rsidR="007F2341">
          <w:rPr>
            <w:noProof/>
            <w:webHidden/>
          </w:rPr>
          <w:instrText xml:space="preserve"> PAGEREF _Toc436396083 \h </w:instrText>
        </w:r>
        <w:r w:rsidR="007F2341">
          <w:rPr>
            <w:noProof/>
            <w:webHidden/>
          </w:rPr>
        </w:r>
        <w:r w:rsidR="007F2341">
          <w:rPr>
            <w:noProof/>
            <w:webHidden/>
          </w:rPr>
          <w:fldChar w:fldCharType="separate"/>
        </w:r>
        <w:r w:rsidR="004234F4">
          <w:rPr>
            <w:noProof/>
            <w:webHidden/>
          </w:rPr>
          <w:t>8</w:t>
        </w:r>
        <w:r w:rsidR="007F2341">
          <w:rPr>
            <w:noProof/>
            <w:webHidden/>
          </w:rPr>
          <w:fldChar w:fldCharType="end"/>
        </w:r>
      </w:hyperlink>
    </w:p>
    <w:p w14:paraId="13F4482B"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84" w:history="1">
        <w:r w:rsidR="007F2341" w:rsidRPr="009C4F1B">
          <w:rPr>
            <w:rStyle w:val="Hipervnculo"/>
            <w:rFonts w:cs="Arial"/>
            <w:noProof/>
          </w:rPr>
          <w:t>7.</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Jurisdicción Competente y ley aplicable</w:t>
        </w:r>
        <w:r w:rsidR="007F2341">
          <w:rPr>
            <w:noProof/>
            <w:webHidden/>
          </w:rPr>
          <w:tab/>
        </w:r>
        <w:r w:rsidR="007F2341">
          <w:rPr>
            <w:noProof/>
            <w:webHidden/>
          </w:rPr>
          <w:fldChar w:fldCharType="begin"/>
        </w:r>
        <w:r w:rsidR="007F2341">
          <w:rPr>
            <w:noProof/>
            <w:webHidden/>
          </w:rPr>
          <w:instrText xml:space="preserve"> PAGEREF _Toc436396084 \h </w:instrText>
        </w:r>
        <w:r w:rsidR="007F2341">
          <w:rPr>
            <w:noProof/>
            <w:webHidden/>
          </w:rPr>
        </w:r>
        <w:r w:rsidR="007F2341">
          <w:rPr>
            <w:noProof/>
            <w:webHidden/>
          </w:rPr>
          <w:fldChar w:fldCharType="separate"/>
        </w:r>
        <w:r w:rsidR="004234F4">
          <w:rPr>
            <w:noProof/>
            <w:webHidden/>
          </w:rPr>
          <w:t>10</w:t>
        </w:r>
        <w:r w:rsidR="007F2341">
          <w:rPr>
            <w:noProof/>
            <w:webHidden/>
          </w:rPr>
          <w:fldChar w:fldCharType="end"/>
        </w:r>
      </w:hyperlink>
    </w:p>
    <w:p w14:paraId="1D81527E"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85" w:history="1">
        <w:r w:rsidR="007F2341" w:rsidRPr="009C4F1B">
          <w:rPr>
            <w:rStyle w:val="Hipervnculo"/>
            <w:rFonts w:cs="Arial"/>
            <w:noProof/>
          </w:rPr>
          <w:t>8.</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Inscripción de oferentes</w:t>
        </w:r>
        <w:r w:rsidR="007F2341">
          <w:rPr>
            <w:noProof/>
            <w:webHidden/>
          </w:rPr>
          <w:tab/>
        </w:r>
        <w:r w:rsidR="007F2341">
          <w:rPr>
            <w:noProof/>
            <w:webHidden/>
          </w:rPr>
          <w:fldChar w:fldCharType="begin"/>
        </w:r>
        <w:r w:rsidR="007F2341">
          <w:rPr>
            <w:noProof/>
            <w:webHidden/>
          </w:rPr>
          <w:instrText xml:space="preserve"> PAGEREF _Toc436396085 \h </w:instrText>
        </w:r>
        <w:r w:rsidR="007F2341">
          <w:rPr>
            <w:noProof/>
            <w:webHidden/>
          </w:rPr>
        </w:r>
        <w:r w:rsidR="007F2341">
          <w:rPr>
            <w:noProof/>
            <w:webHidden/>
          </w:rPr>
          <w:fldChar w:fldCharType="separate"/>
        </w:r>
        <w:r w:rsidR="004234F4">
          <w:rPr>
            <w:noProof/>
            <w:webHidden/>
          </w:rPr>
          <w:t>10</w:t>
        </w:r>
        <w:r w:rsidR="007F2341">
          <w:rPr>
            <w:noProof/>
            <w:webHidden/>
          </w:rPr>
          <w:fldChar w:fldCharType="end"/>
        </w:r>
      </w:hyperlink>
    </w:p>
    <w:p w14:paraId="05468072" w14:textId="77777777" w:rsidR="007F2341" w:rsidRDefault="00E474CD">
      <w:pPr>
        <w:pStyle w:val="TDC2"/>
        <w:tabs>
          <w:tab w:val="left" w:pos="660"/>
        </w:tabs>
        <w:rPr>
          <w:rFonts w:asciiTheme="minorHAnsi" w:eastAsiaTheme="minorEastAsia" w:hAnsiTheme="minorHAnsi" w:cstheme="minorBidi"/>
          <w:noProof/>
          <w:kern w:val="0"/>
          <w:szCs w:val="22"/>
          <w:lang w:val="es-CL" w:eastAsia="es-CL" w:bidi="ar-SA"/>
        </w:rPr>
      </w:pPr>
      <w:hyperlink w:anchor="_Toc436396086" w:history="1">
        <w:r w:rsidR="007F2341" w:rsidRPr="009C4F1B">
          <w:rPr>
            <w:rStyle w:val="Hipervnculo"/>
            <w:rFonts w:cs="Arial"/>
            <w:noProof/>
          </w:rPr>
          <w:t>9.</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Declaración de cumplimiento</w:t>
        </w:r>
        <w:r w:rsidR="007F2341">
          <w:rPr>
            <w:noProof/>
            <w:webHidden/>
          </w:rPr>
          <w:tab/>
        </w:r>
        <w:r w:rsidR="007F2341">
          <w:rPr>
            <w:noProof/>
            <w:webHidden/>
          </w:rPr>
          <w:fldChar w:fldCharType="begin"/>
        </w:r>
        <w:r w:rsidR="007F2341">
          <w:rPr>
            <w:noProof/>
            <w:webHidden/>
          </w:rPr>
          <w:instrText xml:space="preserve"> PAGEREF _Toc436396086 \h </w:instrText>
        </w:r>
        <w:r w:rsidR="007F2341">
          <w:rPr>
            <w:noProof/>
            <w:webHidden/>
          </w:rPr>
        </w:r>
        <w:r w:rsidR="007F2341">
          <w:rPr>
            <w:noProof/>
            <w:webHidden/>
          </w:rPr>
          <w:fldChar w:fldCharType="separate"/>
        </w:r>
        <w:r w:rsidR="004234F4">
          <w:rPr>
            <w:noProof/>
            <w:webHidden/>
          </w:rPr>
          <w:t>10</w:t>
        </w:r>
        <w:r w:rsidR="007F2341">
          <w:rPr>
            <w:noProof/>
            <w:webHidden/>
          </w:rPr>
          <w:fldChar w:fldCharType="end"/>
        </w:r>
      </w:hyperlink>
    </w:p>
    <w:p w14:paraId="7CBA52A1"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87" w:history="1">
        <w:r w:rsidR="007F2341" w:rsidRPr="009C4F1B">
          <w:rPr>
            <w:rStyle w:val="Hipervnculo"/>
            <w:rFonts w:cs="Arial"/>
            <w:noProof/>
          </w:rPr>
          <w:t>10.</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Antecedentes</w:t>
        </w:r>
        <w:r w:rsidR="007F2341">
          <w:rPr>
            <w:noProof/>
            <w:webHidden/>
          </w:rPr>
          <w:tab/>
        </w:r>
        <w:r w:rsidR="007F2341">
          <w:rPr>
            <w:noProof/>
            <w:webHidden/>
          </w:rPr>
          <w:fldChar w:fldCharType="begin"/>
        </w:r>
        <w:r w:rsidR="007F2341">
          <w:rPr>
            <w:noProof/>
            <w:webHidden/>
          </w:rPr>
          <w:instrText xml:space="preserve"> PAGEREF _Toc436396087 \h </w:instrText>
        </w:r>
        <w:r w:rsidR="007F2341">
          <w:rPr>
            <w:noProof/>
            <w:webHidden/>
          </w:rPr>
        </w:r>
        <w:r w:rsidR="007F2341">
          <w:rPr>
            <w:noProof/>
            <w:webHidden/>
          </w:rPr>
          <w:fldChar w:fldCharType="separate"/>
        </w:r>
        <w:r w:rsidR="004234F4">
          <w:rPr>
            <w:noProof/>
            <w:webHidden/>
          </w:rPr>
          <w:t>11</w:t>
        </w:r>
        <w:r w:rsidR="007F2341">
          <w:rPr>
            <w:noProof/>
            <w:webHidden/>
          </w:rPr>
          <w:fldChar w:fldCharType="end"/>
        </w:r>
      </w:hyperlink>
    </w:p>
    <w:p w14:paraId="1300D3B1"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88" w:history="1">
        <w:r w:rsidR="007F2341" w:rsidRPr="009C4F1B">
          <w:rPr>
            <w:rStyle w:val="Hipervnculo"/>
            <w:rFonts w:cs="Arial"/>
            <w:noProof/>
          </w:rPr>
          <w:t>11.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Cotización y precios</w:t>
        </w:r>
        <w:r w:rsidR="007F2341">
          <w:rPr>
            <w:noProof/>
            <w:webHidden/>
          </w:rPr>
          <w:tab/>
        </w:r>
        <w:r w:rsidR="007F2341">
          <w:rPr>
            <w:noProof/>
            <w:webHidden/>
          </w:rPr>
          <w:fldChar w:fldCharType="begin"/>
        </w:r>
        <w:r w:rsidR="007F2341">
          <w:rPr>
            <w:noProof/>
            <w:webHidden/>
          </w:rPr>
          <w:instrText xml:space="preserve"> PAGEREF _Toc436396088 \h </w:instrText>
        </w:r>
        <w:r w:rsidR="007F2341">
          <w:rPr>
            <w:noProof/>
            <w:webHidden/>
          </w:rPr>
        </w:r>
        <w:r w:rsidR="007F2341">
          <w:rPr>
            <w:noProof/>
            <w:webHidden/>
          </w:rPr>
          <w:fldChar w:fldCharType="separate"/>
        </w:r>
        <w:r w:rsidR="004234F4">
          <w:rPr>
            <w:noProof/>
            <w:webHidden/>
          </w:rPr>
          <w:t>11</w:t>
        </w:r>
        <w:r w:rsidR="007F2341">
          <w:rPr>
            <w:noProof/>
            <w:webHidden/>
          </w:rPr>
          <w:fldChar w:fldCharType="end"/>
        </w:r>
      </w:hyperlink>
    </w:p>
    <w:p w14:paraId="21C5E1AE"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89" w:history="1">
        <w:r w:rsidR="007F2341" w:rsidRPr="009C4F1B">
          <w:rPr>
            <w:rStyle w:val="Hipervnculo"/>
            <w:rFonts w:cs="Arial"/>
            <w:noProof/>
          </w:rPr>
          <w:t>12.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Fecha límite de recepción de ofertas</w:t>
        </w:r>
        <w:r w:rsidR="007F2341">
          <w:rPr>
            <w:noProof/>
            <w:webHidden/>
          </w:rPr>
          <w:tab/>
        </w:r>
        <w:r w:rsidR="007F2341">
          <w:rPr>
            <w:noProof/>
            <w:webHidden/>
          </w:rPr>
          <w:fldChar w:fldCharType="begin"/>
        </w:r>
        <w:r w:rsidR="007F2341">
          <w:rPr>
            <w:noProof/>
            <w:webHidden/>
          </w:rPr>
          <w:instrText xml:space="preserve"> PAGEREF _Toc436396089 \h </w:instrText>
        </w:r>
        <w:r w:rsidR="007F2341">
          <w:rPr>
            <w:noProof/>
            <w:webHidden/>
          </w:rPr>
        </w:r>
        <w:r w:rsidR="007F2341">
          <w:rPr>
            <w:noProof/>
            <w:webHidden/>
          </w:rPr>
          <w:fldChar w:fldCharType="separate"/>
        </w:r>
        <w:r w:rsidR="004234F4">
          <w:rPr>
            <w:noProof/>
            <w:webHidden/>
          </w:rPr>
          <w:t>12</w:t>
        </w:r>
        <w:r w:rsidR="007F2341">
          <w:rPr>
            <w:noProof/>
            <w:webHidden/>
          </w:rPr>
          <w:fldChar w:fldCharType="end"/>
        </w:r>
      </w:hyperlink>
    </w:p>
    <w:p w14:paraId="3F6F826A"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90" w:history="1">
        <w:r w:rsidR="007F2341" w:rsidRPr="009C4F1B">
          <w:rPr>
            <w:rStyle w:val="Hipervnculo"/>
            <w:rFonts w:cs="Arial"/>
            <w:noProof/>
          </w:rPr>
          <w:t>13.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Información Confidencial y Datos Personales</w:t>
        </w:r>
        <w:r w:rsidR="007F2341">
          <w:rPr>
            <w:noProof/>
            <w:webHidden/>
          </w:rPr>
          <w:tab/>
        </w:r>
        <w:r w:rsidR="007F2341">
          <w:rPr>
            <w:noProof/>
            <w:webHidden/>
          </w:rPr>
          <w:fldChar w:fldCharType="begin"/>
        </w:r>
        <w:r w:rsidR="007F2341">
          <w:rPr>
            <w:noProof/>
            <w:webHidden/>
          </w:rPr>
          <w:instrText xml:space="preserve"> PAGEREF _Toc436396090 \h </w:instrText>
        </w:r>
        <w:r w:rsidR="007F2341">
          <w:rPr>
            <w:noProof/>
            <w:webHidden/>
          </w:rPr>
        </w:r>
        <w:r w:rsidR="007F2341">
          <w:rPr>
            <w:noProof/>
            <w:webHidden/>
          </w:rPr>
          <w:fldChar w:fldCharType="separate"/>
        </w:r>
        <w:r w:rsidR="004234F4">
          <w:rPr>
            <w:noProof/>
            <w:webHidden/>
          </w:rPr>
          <w:t>12</w:t>
        </w:r>
        <w:r w:rsidR="007F2341">
          <w:rPr>
            <w:noProof/>
            <w:webHidden/>
          </w:rPr>
          <w:fldChar w:fldCharType="end"/>
        </w:r>
      </w:hyperlink>
    </w:p>
    <w:p w14:paraId="33EAEACF"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91" w:history="1">
        <w:r w:rsidR="007F2341" w:rsidRPr="009C4F1B">
          <w:rPr>
            <w:rStyle w:val="Hipervnculo"/>
            <w:rFonts w:cs="Arial"/>
            <w:noProof/>
          </w:rPr>
          <w:t>14.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Entrega de muestras</w:t>
        </w:r>
        <w:r w:rsidR="007F2341">
          <w:rPr>
            <w:noProof/>
            <w:webHidden/>
          </w:rPr>
          <w:tab/>
        </w:r>
        <w:r w:rsidR="007F2341">
          <w:rPr>
            <w:noProof/>
            <w:webHidden/>
          </w:rPr>
          <w:fldChar w:fldCharType="begin"/>
        </w:r>
        <w:r w:rsidR="007F2341">
          <w:rPr>
            <w:noProof/>
            <w:webHidden/>
          </w:rPr>
          <w:instrText xml:space="preserve"> PAGEREF _Toc436396091 \h </w:instrText>
        </w:r>
        <w:r w:rsidR="007F2341">
          <w:rPr>
            <w:noProof/>
            <w:webHidden/>
          </w:rPr>
        </w:r>
        <w:r w:rsidR="007F2341">
          <w:rPr>
            <w:noProof/>
            <w:webHidden/>
          </w:rPr>
          <w:fldChar w:fldCharType="separate"/>
        </w:r>
        <w:r w:rsidR="004234F4">
          <w:rPr>
            <w:noProof/>
            <w:webHidden/>
          </w:rPr>
          <w:t>13</w:t>
        </w:r>
        <w:r w:rsidR="007F2341">
          <w:rPr>
            <w:noProof/>
            <w:webHidden/>
          </w:rPr>
          <w:fldChar w:fldCharType="end"/>
        </w:r>
      </w:hyperlink>
    </w:p>
    <w:p w14:paraId="563ED9EB"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092" w:history="1">
        <w:r w:rsidR="007F2341" w:rsidRPr="009C4F1B">
          <w:rPr>
            <w:rStyle w:val="Hipervnculo"/>
            <w:rFonts w:cs="Arial"/>
            <w:noProof/>
          </w:rPr>
          <w:t>15.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Fase de puja</w:t>
        </w:r>
        <w:r w:rsidR="007F2341">
          <w:rPr>
            <w:noProof/>
            <w:webHidden/>
          </w:rPr>
          <w:tab/>
        </w:r>
        <w:r w:rsidR="007F2341">
          <w:rPr>
            <w:noProof/>
            <w:webHidden/>
          </w:rPr>
          <w:fldChar w:fldCharType="begin"/>
        </w:r>
        <w:r w:rsidR="007F2341">
          <w:rPr>
            <w:noProof/>
            <w:webHidden/>
          </w:rPr>
          <w:instrText xml:space="preserve"> PAGEREF _Toc436396092 \h </w:instrText>
        </w:r>
        <w:r w:rsidR="007F2341">
          <w:rPr>
            <w:noProof/>
            <w:webHidden/>
          </w:rPr>
        </w:r>
        <w:r w:rsidR="007F2341">
          <w:rPr>
            <w:noProof/>
            <w:webHidden/>
          </w:rPr>
          <w:fldChar w:fldCharType="separate"/>
        </w:r>
        <w:r w:rsidR="004234F4">
          <w:rPr>
            <w:noProof/>
            <w:webHidden/>
          </w:rPr>
          <w:t>14</w:t>
        </w:r>
        <w:r w:rsidR="007F2341">
          <w:rPr>
            <w:noProof/>
            <w:webHidden/>
          </w:rPr>
          <w:fldChar w:fldCharType="end"/>
        </w:r>
      </w:hyperlink>
    </w:p>
    <w:p w14:paraId="443AFA97"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05" w:history="1">
        <w:r w:rsidR="007F2341" w:rsidRPr="009C4F1B">
          <w:rPr>
            <w:rStyle w:val="Hipervnculo"/>
            <w:rFonts w:cs="Arial"/>
            <w:noProof/>
          </w:rPr>
          <w:t>15.1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Pasaje a fase de puja</w:t>
        </w:r>
        <w:r w:rsidR="007F2341">
          <w:rPr>
            <w:noProof/>
            <w:webHidden/>
          </w:rPr>
          <w:tab/>
        </w:r>
        <w:r w:rsidR="007F2341">
          <w:rPr>
            <w:noProof/>
            <w:webHidden/>
          </w:rPr>
          <w:fldChar w:fldCharType="begin"/>
        </w:r>
        <w:r w:rsidR="007F2341">
          <w:rPr>
            <w:noProof/>
            <w:webHidden/>
          </w:rPr>
          <w:instrText xml:space="preserve"> PAGEREF _Toc436396105 \h </w:instrText>
        </w:r>
        <w:r w:rsidR="007F2341">
          <w:rPr>
            <w:noProof/>
            <w:webHidden/>
          </w:rPr>
        </w:r>
        <w:r w:rsidR="007F2341">
          <w:rPr>
            <w:noProof/>
            <w:webHidden/>
          </w:rPr>
          <w:fldChar w:fldCharType="separate"/>
        </w:r>
        <w:r w:rsidR="004234F4">
          <w:rPr>
            <w:noProof/>
            <w:webHidden/>
          </w:rPr>
          <w:t>14</w:t>
        </w:r>
        <w:r w:rsidR="007F2341">
          <w:rPr>
            <w:noProof/>
            <w:webHidden/>
          </w:rPr>
          <w:fldChar w:fldCharType="end"/>
        </w:r>
      </w:hyperlink>
    </w:p>
    <w:p w14:paraId="25AC541D"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06" w:history="1">
        <w:r w:rsidR="007F2341" w:rsidRPr="009C4F1B">
          <w:rPr>
            <w:rStyle w:val="Hipervnculo"/>
            <w:rFonts w:cs="Arial"/>
            <w:noProof/>
          </w:rPr>
          <w:t>15.2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Condiciones de la fase de puja</w:t>
        </w:r>
        <w:r w:rsidR="007F2341">
          <w:rPr>
            <w:noProof/>
            <w:webHidden/>
          </w:rPr>
          <w:tab/>
        </w:r>
        <w:r w:rsidR="007F2341">
          <w:rPr>
            <w:noProof/>
            <w:webHidden/>
          </w:rPr>
          <w:fldChar w:fldCharType="begin"/>
        </w:r>
        <w:r w:rsidR="007F2341">
          <w:rPr>
            <w:noProof/>
            <w:webHidden/>
          </w:rPr>
          <w:instrText xml:space="preserve"> PAGEREF _Toc436396106 \h </w:instrText>
        </w:r>
        <w:r w:rsidR="007F2341">
          <w:rPr>
            <w:noProof/>
            <w:webHidden/>
          </w:rPr>
        </w:r>
        <w:r w:rsidR="007F2341">
          <w:rPr>
            <w:noProof/>
            <w:webHidden/>
          </w:rPr>
          <w:fldChar w:fldCharType="separate"/>
        </w:r>
        <w:r w:rsidR="004234F4">
          <w:rPr>
            <w:noProof/>
            <w:webHidden/>
          </w:rPr>
          <w:t>14</w:t>
        </w:r>
        <w:r w:rsidR="007F2341">
          <w:rPr>
            <w:noProof/>
            <w:webHidden/>
          </w:rPr>
          <w:fldChar w:fldCharType="end"/>
        </w:r>
      </w:hyperlink>
    </w:p>
    <w:p w14:paraId="5F23AD88"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07" w:history="1">
        <w:r w:rsidR="007F2341" w:rsidRPr="009C4F1B">
          <w:rPr>
            <w:rStyle w:val="Hipervnculo"/>
            <w:rFonts w:cs="Arial"/>
            <w:noProof/>
          </w:rPr>
          <w:t>15.3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Duración de la fase de puja</w:t>
        </w:r>
        <w:r w:rsidR="007F2341">
          <w:rPr>
            <w:noProof/>
            <w:webHidden/>
          </w:rPr>
          <w:tab/>
        </w:r>
        <w:r w:rsidR="007F2341">
          <w:rPr>
            <w:noProof/>
            <w:webHidden/>
          </w:rPr>
          <w:fldChar w:fldCharType="begin"/>
        </w:r>
        <w:r w:rsidR="007F2341">
          <w:rPr>
            <w:noProof/>
            <w:webHidden/>
          </w:rPr>
          <w:instrText xml:space="preserve"> PAGEREF _Toc436396107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76C521CE"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08" w:history="1">
        <w:r w:rsidR="007F2341" w:rsidRPr="009C4F1B">
          <w:rPr>
            <w:rStyle w:val="Hipervnculo"/>
            <w:rFonts w:cs="Arial"/>
            <w:noProof/>
          </w:rPr>
          <w:t>15.4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Reprogramación de pujas ante fallas del sistema</w:t>
        </w:r>
        <w:r w:rsidR="007F2341">
          <w:rPr>
            <w:noProof/>
            <w:webHidden/>
          </w:rPr>
          <w:tab/>
        </w:r>
        <w:r w:rsidR="007F2341">
          <w:rPr>
            <w:noProof/>
            <w:webHidden/>
          </w:rPr>
          <w:fldChar w:fldCharType="begin"/>
        </w:r>
        <w:r w:rsidR="007F2341">
          <w:rPr>
            <w:noProof/>
            <w:webHidden/>
          </w:rPr>
          <w:instrText xml:space="preserve"> PAGEREF _Toc436396108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03AECF28"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09" w:history="1">
        <w:r w:rsidR="007F2341" w:rsidRPr="009C4F1B">
          <w:rPr>
            <w:rStyle w:val="Hipervnculo"/>
            <w:rFonts w:cs="Arial"/>
            <w:noProof/>
          </w:rPr>
          <w:t>15.5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Acceso a las ofertas</w:t>
        </w:r>
        <w:r w:rsidR="007F2341">
          <w:rPr>
            <w:noProof/>
            <w:webHidden/>
          </w:rPr>
          <w:tab/>
        </w:r>
        <w:r w:rsidR="007F2341">
          <w:rPr>
            <w:noProof/>
            <w:webHidden/>
          </w:rPr>
          <w:fldChar w:fldCharType="begin"/>
        </w:r>
        <w:r w:rsidR="007F2341">
          <w:rPr>
            <w:noProof/>
            <w:webHidden/>
          </w:rPr>
          <w:instrText xml:space="preserve"> PAGEREF _Toc436396109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644DD39F"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0" w:history="1">
        <w:r w:rsidR="007F2341" w:rsidRPr="009C4F1B">
          <w:rPr>
            <w:rStyle w:val="Hipervnculo"/>
            <w:rFonts w:cs="Arial"/>
            <w:noProof/>
          </w:rPr>
          <w:t>16.</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Acta</w:t>
        </w:r>
        <w:r w:rsidR="007F2341">
          <w:rPr>
            <w:noProof/>
            <w:webHidden/>
          </w:rPr>
          <w:tab/>
        </w:r>
        <w:r w:rsidR="007F2341">
          <w:rPr>
            <w:noProof/>
            <w:webHidden/>
          </w:rPr>
          <w:fldChar w:fldCharType="begin"/>
        </w:r>
        <w:r w:rsidR="007F2341">
          <w:rPr>
            <w:noProof/>
            <w:webHidden/>
          </w:rPr>
          <w:instrText xml:space="preserve"> PAGEREF _Toc436396110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18BC6D68"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1" w:history="1">
        <w:r w:rsidR="007F2341" w:rsidRPr="009C4F1B">
          <w:rPr>
            <w:rStyle w:val="Hipervnculo"/>
            <w:rFonts w:cs="Arial"/>
            <w:noProof/>
          </w:rPr>
          <w:t>17.</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Verificación de las ofertas</w:t>
        </w:r>
        <w:r w:rsidR="007F2341">
          <w:rPr>
            <w:noProof/>
            <w:webHidden/>
          </w:rPr>
          <w:tab/>
        </w:r>
        <w:r w:rsidR="007F2341">
          <w:rPr>
            <w:noProof/>
            <w:webHidden/>
          </w:rPr>
          <w:fldChar w:fldCharType="begin"/>
        </w:r>
        <w:r w:rsidR="007F2341">
          <w:rPr>
            <w:noProof/>
            <w:webHidden/>
          </w:rPr>
          <w:instrText xml:space="preserve"> PAGEREF _Toc436396111 \h </w:instrText>
        </w:r>
        <w:r w:rsidR="007F2341">
          <w:rPr>
            <w:noProof/>
            <w:webHidden/>
          </w:rPr>
        </w:r>
        <w:r w:rsidR="007F2341">
          <w:rPr>
            <w:noProof/>
            <w:webHidden/>
          </w:rPr>
          <w:fldChar w:fldCharType="separate"/>
        </w:r>
        <w:r w:rsidR="004234F4">
          <w:rPr>
            <w:noProof/>
            <w:webHidden/>
          </w:rPr>
          <w:t>16</w:t>
        </w:r>
        <w:r w:rsidR="007F2341">
          <w:rPr>
            <w:noProof/>
            <w:webHidden/>
          </w:rPr>
          <w:fldChar w:fldCharType="end"/>
        </w:r>
      </w:hyperlink>
    </w:p>
    <w:p w14:paraId="0FBDDED0"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2" w:history="1">
        <w:r w:rsidR="007F2341" w:rsidRPr="009C4F1B">
          <w:rPr>
            <w:rStyle w:val="Hipervnculo"/>
            <w:rFonts w:cs="Arial"/>
            <w:noProof/>
          </w:rPr>
          <w:t>18.</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Adjudicación</w:t>
        </w:r>
        <w:r w:rsidR="007F2341">
          <w:rPr>
            <w:noProof/>
            <w:webHidden/>
          </w:rPr>
          <w:tab/>
        </w:r>
        <w:r w:rsidR="007F2341">
          <w:rPr>
            <w:noProof/>
            <w:webHidden/>
          </w:rPr>
          <w:fldChar w:fldCharType="begin"/>
        </w:r>
        <w:r w:rsidR="007F2341">
          <w:rPr>
            <w:noProof/>
            <w:webHidden/>
          </w:rPr>
          <w:instrText xml:space="preserve"> PAGEREF _Toc436396112 \h </w:instrText>
        </w:r>
        <w:r w:rsidR="007F2341">
          <w:rPr>
            <w:noProof/>
            <w:webHidden/>
          </w:rPr>
        </w:r>
        <w:r w:rsidR="007F2341">
          <w:rPr>
            <w:noProof/>
            <w:webHidden/>
          </w:rPr>
          <w:fldChar w:fldCharType="separate"/>
        </w:r>
        <w:r w:rsidR="004234F4">
          <w:rPr>
            <w:noProof/>
            <w:webHidden/>
          </w:rPr>
          <w:t>17</w:t>
        </w:r>
        <w:r w:rsidR="007F2341">
          <w:rPr>
            <w:noProof/>
            <w:webHidden/>
          </w:rPr>
          <w:fldChar w:fldCharType="end"/>
        </w:r>
      </w:hyperlink>
    </w:p>
    <w:p w14:paraId="0219959A"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3" w:history="1">
        <w:r w:rsidR="007F2341" w:rsidRPr="009C4F1B">
          <w:rPr>
            <w:rStyle w:val="Hipervnculo"/>
            <w:rFonts w:cs="Arial"/>
            <w:noProof/>
          </w:rPr>
          <w:t>19.</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Notificación</w:t>
        </w:r>
        <w:r w:rsidR="007F2341">
          <w:rPr>
            <w:noProof/>
            <w:webHidden/>
          </w:rPr>
          <w:tab/>
        </w:r>
        <w:r w:rsidR="007F2341">
          <w:rPr>
            <w:noProof/>
            <w:webHidden/>
          </w:rPr>
          <w:fldChar w:fldCharType="begin"/>
        </w:r>
        <w:r w:rsidR="007F2341">
          <w:rPr>
            <w:noProof/>
            <w:webHidden/>
          </w:rPr>
          <w:instrText xml:space="preserve"> PAGEREF _Toc436396113 \h </w:instrText>
        </w:r>
        <w:r w:rsidR="007F2341">
          <w:rPr>
            <w:noProof/>
            <w:webHidden/>
          </w:rPr>
        </w:r>
        <w:r w:rsidR="007F2341">
          <w:rPr>
            <w:noProof/>
            <w:webHidden/>
          </w:rPr>
          <w:fldChar w:fldCharType="separate"/>
        </w:r>
        <w:r w:rsidR="004234F4">
          <w:rPr>
            <w:noProof/>
            <w:webHidden/>
          </w:rPr>
          <w:t>17</w:t>
        </w:r>
        <w:r w:rsidR="007F2341">
          <w:rPr>
            <w:noProof/>
            <w:webHidden/>
          </w:rPr>
          <w:fldChar w:fldCharType="end"/>
        </w:r>
      </w:hyperlink>
    </w:p>
    <w:p w14:paraId="2A8CE5BA"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4" w:history="1">
        <w:r w:rsidR="007F2341" w:rsidRPr="009C4F1B">
          <w:rPr>
            <w:rStyle w:val="Hipervnculo"/>
            <w:rFonts w:cs="Arial"/>
            <w:noProof/>
          </w:rPr>
          <w:t>20.</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Perfeccionamiento de contrato</w:t>
        </w:r>
        <w:r w:rsidR="007F2341">
          <w:rPr>
            <w:noProof/>
            <w:webHidden/>
          </w:rPr>
          <w:tab/>
        </w:r>
        <w:r w:rsidR="007F2341">
          <w:rPr>
            <w:noProof/>
            <w:webHidden/>
          </w:rPr>
          <w:fldChar w:fldCharType="begin"/>
        </w:r>
        <w:r w:rsidR="007F2341">
          <w:rPr>
            <w:noProof/>
            <w:webHidden/>
          </w:rPr>
          <w:instrText xml:space="preserve"> PAGEREF _Toc436396114 \h </w:instrText>
        </w:r>
        <w:r w:rsidR="007F2341">
          <w:rPr>
            <w:noProof/>
            <w:webHidden/>
          </w:rPr>
        </w:r>
        <w:r w:rsidR="007F2341">
          <w:rPr>
            <w:noProof/>
            <w:webHidden/>
          </w:rPr>
          <w:fldChar w:fldCharType="separate"/>
        </w:r>
        <w:r w:rsidR="004234F4">
          <w:rPr>
            <w:noProof/>
            <w:webHidden/>
          </w:rPr>
          <w:t>18</w:t>
        </w:r>
        <w:r w:rsidR="007F2341">
          <w:rPr>
            <w:noProof/>
            <w:webHidden/>
          </w:rPr>
          <w:fldChar w:fldCharType="end"/>
        </w:r>
      </w:hyperlink>
    </w:p>
    <w:p w14:paraId="7A55CD90"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5" w:history="1">
        <w:r w:rsidR="007F2341" w:rsidRPr="009C4F1B">
          <w:rPr>
            <w:rStyle w:val="Hipervnculo"/>
            <w:rFonts w:cs="Arial"/>
            <w:noProof/>
          </w:rPr>
          <w:t>21.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Documentación a presentar por el adjudicatario</w:t>
        </w:r>
        <w:r w:rsidR="007F2341">
          <w:rPr>
            <w:noProof/>
            <w:webHidden/>
          </w:rPr>
          <w:tab/>
        </w:r>
        <w:r w:rsidR="007F2341">
          <w:rPr>
            <w:noProof/>
            <w:webHidden/>
          </w:rPr>
          <w:fldChar w:fldCharType="begin"/>
        </w:r>
        <w:r w:rsidR="007F2341">
          <w:rPr>
            <w:noProof/>
            <w:webHidden/>
          </w:rPr>
          <w:instrText xml:space="preserve"> PAGEREF _Toc436396115 \h </w:instrText>
        </w:r>
        <w:r w:rsidR="007F2341">
          <w:rPr>
            <w:noProof/>
            <w:webHidden/>
          </w:rPr>
        </w:r>
        <w:r w:rsidR="007F2341">
          <w:rPr>
            <w:noProof/>
            <w:webHidden/>
          </w:rPr>
          <w:fldChar w:fldCharType="separate"/>
        </w:r>
        <w:r w:rsidR="004234F4">
          <w:rPr>
            <w:noProof/>
            <w:webHidden/>
          </w:rPr>
          <w:t>18</w:t>
        </w:r>
        <w:r w:rsidR="007F2341">
          <w:rPr>
            <w:noProof/>
            <w:webHidden/>
          </w:rPr>
          <w:fldChar w:fldCharType="end"/>
        </w:r>
      </w:hyperlink>
    </w:p>
    <w:p w14:paraId="48BBF89C"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16" w:history="1">
        <w:r w:rsidR="007F2341" w:rsidRPr="009C4F1B">
          <w:rPr>
            <w:rStyle w:val="Hipervnculo"/>
            <w:rFonts w:cs="Arial"/>
            <w:noProof/>
          </w:rPr>
          <w:t>22.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Garantías requeridas</w:t>
        </w:r>
        <w:r w:rsidR="007F2341">
          <w:rPr>
            <w:noProof/>
            <w:webHidden/>
          </w:rPr>
          <w:tab/>
        </w:r>
        <w:r w:rsidR="007F2341">
          <w:rPr>
            <w:noProof/>
            <w:webHidden/>
          </w:rPr>
          <w:fldChar w:fldCharType="begin"/>
        </w:r>
        <w:r w:rsidR="007F2341">
          <w:rPr>
            <w:noProof/>
            <w:webHidden/>
          </w:rPr>
          <w:instrText xml:space="preserve"> PAGEREF _Toc436396116 \h </w:instrText>
        </w:r>
        <w:r w:rsidR="007F2341">
          <w:rPr>
            <w:noProof/>
            <w:webHidden/>
          </w:rPr>
        </w:r>
        <w:r w:rsidR="007F2341">
          <w:rPr>
            <w:noProof/>
            <w:webHidden/>
          </w:rPr>
          <w:fldChar w:fldCharType="separate"/>
        </w:r>
        <w:r w:rsidR="004234F4">
          <w:rPr>
            <w:noProof/>
            <w:webHidden/>
          </w:rPr>
          <w:t>19</w:t>
        </w:r>
        <w:r w:rsidR="007F2341">
          <w:rPr>
            <w:noProof/>
            <w:webHidden/>
          </w:rPr>
          <w:fldChar w:fldCharType="end"/>
        </w:r>
      </w:hyperlink>
    </w:p>
    <w:p w14:paraId="6E3D56B4"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24" w:history="1">
        <w:r w:rsidR="007F2341" w:rsidRPr="009C4F1B">
          <w:rPr>
            <w:rStyle w:val="Hipervnculo"/>
            <w:noProof/>
          </w:rPr>
          <w:t>22.1</w:t>
        </w:r>
        <w:r w:rsidR="007F2341">
          <w:rPr>
            <w:rFonts w:asciiTheme="minorHAnsi" w:eastAsiaTheme="minorEastAsia" w:hAnsiTheme="minorHAnsi" w:cstheme="minorBidi"/>
            <w:noProof/>
            <w:kern w:val="0"/>
            <w:szCs w:val="22"/>
            <w:lang w:val="es-CL" w:eastAsia="es-CL" w:bidi="ar-SA"/>
          </w:rPr>
          <w:tab/>
        </w:r>
        <w:r w:rsidR="007F2341" w:rsidRPr="009C4F1B">
          <w:rPr>
            <w:rStyle w:val="Hipervnculo"/>
            <w:noProof/>
          </w:rPr>
          <w:t>Garantía de mantenimiento de oferta</w:t>
        </w:r>
        <w:r w:rsidR="007F2341">
          <w:rPr>
            <w:noProof/>
            <w:webHidden/>
          </w:rPr>
          <w:tab/>
        </w:r>
        <w:r w:rsidR="007F2341">
          <w:rPr>
            <w:noProof/>
            <w:webHidden/>
          </w:rPr>
          <w:fldChar w:fldCharType="begin"/>
        </w:r>
        <w:r w:rsidR="007F2341">
          <w:rPr>
            <w:noProof/>
            <w:webHidden/>
          </w:rPr>
          <w:instrText xml:space="preserve"> PAGEREF _Toc436396124 \h </w:instrText>
        </w:r>
        <w:r w:rsidR="007F2341">
          <w:rPr>
            <w:noProof/>
            <w:webHidden/>
          </w:rPr>
        </w:r>
        <w:r w:rsidR="007F2341">
          <w:rPr>
            <w:noProof/>
            <w:webHidden/>
          </w:rPr>
          <w:fldChar w:fldCharType="separate"/>
        </w:r>
        <w:r w:rsidR="004234F4">
          <w:rPr>
            <w:noProof/>
            <w:webHidden/>
          </w:rPr>
          <w:t>19</w:t>
        </w:r>
        <w:r w:rsidR="007F2341">
          <w:rPr>
            <w:noProof/>
            <w:webHidden/>
          </w:rPr>
          <w:fldChar w:fldCharType="end"/>
        </w:r>
      </w:hyperlink>
    </w:p>
    <w:p w14:paraId="42343605" w14:textId="77777777" w:rsidR="007F2341" w:rsidRDefault="00E474CD">
      <w:pPr>
        <w:pStyle w:val="TDC2"/>
        <w:tabs>
          <w:tab w:val="left" w:pos="1100"/>
        </w:tabs>
        <w:rPr>
          <w:rFonts w:asciiTheme="minorHAnsi" w:eastAsiaTheme="minorEastAsia" w:hAnsiTheme="minorHAnsi" w:cstheme="minorBidi"/>
          <w:noProof/>
          <w:kern w:val="0"/>
          <w:szCs w:val="22"/>
          <w:lang w:val="es-CL" w:eastAsia="es-CL" w:bidi="ar-SA"/>
        </w:rPr>
      </w:pPr>
      <w:hyperlink w:anchor="_Toc436396125" w:history="1">
        <w:r w:rsidR="007F2341" w:rsidRPr="009C4F1B">
          <w:rPr>
            <w:rStyle w:val="Hipervnculo"/>
            <w:rFonts w:cs="Arial"/>
            <w:noProof/>
          </w:rPr>
          <w:t>22.2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Garantía de fiel cumplimiento de contrato</w:t>
        </w:r>
        <w:r w:rsidR="007F2341">
          <w:rPr>
            <w:noProof/>
            <w:webHidden/>
          </w:rPr>
          <w:tab/>
        </w:r>
        <w:r w:rsidR="007F2341">
          <w:rPr>
            <w:noProof/>
            <w:webHidden/>
          </w:rPr>
          <w:fldChar w:fldCharType="begin"/>
        </w:r>
        <w:r w:rsidR="007F2341">
          <w:rPr>
            <w:noProof/>
            <w:webHidden/>
          </w:rPr>
          <w:instrText xml:space="preserve"> PAGEREF _Toc436396125 \h </w:instrText>
        </w:r>
        <w:r w:rsidR="007F2341">
          <w:rPr>
            <w:noProof/>
            <w:webHidden/>
          </w:rPr>
        </w:r>
        <w:r w:rsidR="007F2341">
          <w:rPr>
            <w:noProof/>
            <w:webHidden/>
          </w:rPr>
          <w:fldChar w:fldCharType="separate"/>
        </w:r>
        <w:r w:rsidR="004234F4">
          <w:rPr>
            <w:noProof/>
            <w:webHidden/>
          </w:rPr>
          <w:t>19</w:t>
        </w:r>
        <w:r w:rsidR="007F2341">
          <w:rPr>
            <w:noProof/>
            <w:webHidden/>
          </w:rPr>
          <w:fldChar w:fldCharType="end"/>
        </w:r>
      </w:hyperlink>
    </w:p>
    <w:p w14:paraId="680936C1"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26" w:history="1">
        <w:r w:rsidR="007F2341" w:rsidRPr="009C4F1B">
          <w:rPr>
            <w:rStyle w:val="Hipervnculo"/>
            <w:rFonts w:cs="Arial"/>
            <w:noProof/>
          </w:rPr>
          <w:t>23.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Obligaciones del adjudicatario</w:t>
        </w:r>
        <w:r w:rsidR="007F2341">
          <w:rPr>
            <w:noProof/>
            <w:webHidden/>
          </w:rPr>
          <w:tab/>
        </w:r>
        <w:r w:rsidR="007F2341">
          <w:rPr>
            <w:noProof/>
            <w:webHidden/>
          </w:rPr>
          <w:fldChar w:fldCharType="begin"/>
        </w:r>
        <w:r w:rsidR="007F2341">
          <w:rPr>
            <w:noProof/>
            <w:webHidden/>
          </w:rPr>
          <w:instrText xml:space="preserve"> PAGEREF _Toc436396126 \h </w:instrText>
        </w:r>
        <w:r w:rsidR="007F2341">
          <w:rPr>
            <w:noProof/>
            <w:webHidden/>
          </w:rPr>
        </w:r>
        <w:r w:rsidR="007F2341">
          <w:rPr>
            <w:noProof/>
            <w:webHidden/>
          </w:rPr>
          <w:fldChar w:fldCharType="separate"/>
        </w:r>
        <w:r w:rsidR="004234F4">
          <w:rPr>
            <w:noProof/>
            <w:webHidden/>
          </w:rPr>
          <w:t>20</w:t>
        </w:r>
        <w:r w:rsidR="007F2341">
          <w:rPr>
            <w:noProof/>
            <w:webHidden/>
          </w:rPr>
          <w:fldChar w:fldCharType="end"/>
        </w:r>
      </w:hyperlink>
    </w:p>
    <w:p w14:paraId="44867B41"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27" w:history="1">
        <w:r w:rsidR="007F2341" w:rsidRPr="009C4F1B">
          <w:rPr>
            <w:rStyle w:val="Hipervnculo"/>
            <w:rFonts w:cs="Arial"/>
            <w:noProof/>
          </w:rPr>
          <w:t>24.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Incumplimientos</w:t>
        </w:r>
        <w:r w:rsidR="007F2341">
          <w:rPr>
            <w:noProof/>
            <w:webHidden/>
          </w:rPr>
          <w:tab/>
        </w:r>
        <w:r w:rsidR="007F2341">
          <w:rPr>
            <w:noProof/>
            <w:webHidden/>
          </w:rPr>
          <w:fldChar w:fldCharType="begin"/>
        </w:r>
        <w:r w:rsidR="007F2341">
          <w:rPr>
            <w:noProof/>
            <w:webHidden/>
          </w:rPr>
          <w:instrText xml:space="preserve"> PAGEREF _Toc436396127 \h </w:instrText>
        </w:r>
        <w:r w:rsidR="007F2341">
          <w:rPr>
            <w:noProof/>
            <w:webHidden/>
          </w:rPr>
        </w:r>
        <w:r w:rsidR="007F2341">
          <w:rPr>
            <w:noProof/>
            <w:webHidden/>
          </w:rPr>
          <w:fldChar w:fldCharType="separate"/>
        </w:r>
        <w:r w:rsidR="004234F4">
          <w:rPr>
            <w:noProof/>
            <w:webHidden/>
          </w:rPr>
          <w:t>22</w:t>
        </w:r>
        <w:r w:rsidR="007F2341">
          <w:rPr>
            <w:noProof/>
            <w:webHidden/>
          </w:rPr>
          <w:fldChar w:fldCharType="end"/>
        </w:r>
      </w:hyperlink>
    </w:p>
    <w:p w14:paraId="76335117"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28" w:history="1">
        <w:r w:rsidR="007F2341" w:rsidRPr="009C4F1B">
          <w:rPr>
            <w:rStyle w:val="Hipervnculo"/>
            <w:rFonts w:cs="Arial"/>
            <w:noProof/>
          </w:rPr>
          <w:t>25.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Mora y Sanciones</w:t>
        </w:r>
        <w:r w:rsidR="007F2341">
          <w:rPr>
            <w:noProof/>
            <w:webHidden/>
          </w:rPr>
          <w:tab/>
        </w:r>
        <w:r w:rsidR="007F2341">
          <w:rPr>
            <w:noProof/>
            <w:webHidden/>
          </w:rPr>
          <w:fldChar w:fldCharType="begin"/>
        </w:r>
        <w:r w:rsidR="007F2341">
          <w:rPr>
            <w:noProof/>
            <w:webHidden/>
          </w:rPr>
          <w:instrText xml:space="preserve"> PAGEREF _Toc436396128 \h </w:instrText>
        </w:r>
        <w:r w:rsidR="007F2341">
          <w:rPr>
            <w:noProof/>
            <w:webHidden/>
          </w:rPr>
        </w:r>
        <w:r w:rsidR="007F2341">
          <w:rPr>
            <w:noProof/>
            <w:webHidden/>
          </w:rPr>
          <w:fldChar w:fldCharType="separate"/>
        </w:r>
        <w:r w:rsidR="004234F4">
          <w:rPr>
            <w:noProof/>
            <w:webHidden/>
          </w:rPr>
          <w:t>22</w:t>
        </w:r>
        <w:r w:rsidR="007F2341">
          <w:rPr>
            <w:noProof/>
            <w:webHidden/>
          </w:rPr>
          <w:fldChar w:fldCharType="end"/>
        </w:r>
      </w:hyperlink>
    </w:p>
    <w:p w14:paraId="29BACF73"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29" w:history="1">
        <w:r w:rsidR="007F2341" w:rsidRPr="009C4F1B">
          <w:rPr>
            <w:rStyle w:val="Hipervnculo"/>
            <w:rFonts w:cs="Arial"/>
            <w:noProof/>
          </w:rPr>
          <w:t>26.</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Causales de rescisión</w:t>
        </w:r>
        <w:r w:rsidR="007F2341">
          <w:rPr>
            <w:noProof/>
            <w:webHidden/>
          </w:rPr>
          <w:tab/>
        </w:r>
        <w:r w:rsidR="007F2341">
          <w:rPr>
            <w:noProof/>
            <w:webHidden/>
          </w:rPr>
          <w:fldChar w:fldCharType="begin"/>
        </w:r>
        <w:r w:rsidR="007F2341">
          <w:rPr>
            <w:noProof/>
            <w:webHidden/>
          </w:rPr>
          <w:instrText xml:space="preserve"> PAGEREF _Toc436396129 \h </w:instrText>
        </w:r>
        <w:r w:rsidR="007F2341">
          <w:rPr>
            <w:noProof/>
            <w:webHidden/>
          </w:rPr>
        </w:r>
        <w:r w:rsidR="007F2341">
          <w:rPr>
            <w:noProof/>
            <w:webHidden/>
          </w:rPr>
          <w:fldChar w:fldCharType="separate"/>
        </w:r>
        <w:r w:rsidR="004234F4">
          <w:rPr>
            <w:noProof/>
            <w:webHidden/>
          </w:rPr>
          <w:t>22</w:t>
        </w:r>
        <w:r w:rsidR="007F2341">
          <w:rPr>
            <w:noProof/>
            <w:webHidden/>
          </w:rPr>
          <w:fldChar w:fldCharType="end"/>
        </w:r>
      </w:hyperlink>
    </w:p>
    <w:p w14:paraId="7EB53E6C" w14:textId="77777777" w:rsidR="007F2341" w:rsidRDefault="00E474CD">
      <w:pPr>
        <w:pStyle w:val="TDC2"/>
        <w:tabs>
          <w:tab w:val="left" w:pos="880"/>
        </w:tabs>
        <w:rPr>
          <w:rFonts w:asciiTheme="minorHAnsi" w:eastAsiaTheme="minorEastAsia" w:hAnsiTheme="minorHAnsi" w:cstheme="minorBidi"/>
          <w:noProof/>
          <w:kern w:val="0"/>
          <w:szCs w:val="22"/>
          <w:lang w:val="es-CL" w:eastAsia="es-CL" w:bidi="ar-SA"/>
        </w:rPr>
      </w:pPr>
      <w:hyperlink w:anchor="_Toc436396130" w:history="1">
        <w:r w:rsidR="007F2341" w:rsidRPr="009C4F1B">
          <w:rPr>
            <w:rStyle w:val="Hipervnculo"/>
            <w:rFonts w:cs="Arial"/>
            <w:noProof/>
          </w:rPr>
          <w:t>27.</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Forma de pago</w:t>
        </w:r>
        <w:r w:rsidR="007F2341">
          <w:rPr>
            <w:noProof/>
            <w:webHidden/>
          </w:rPr>
          <w:tab/>
        </w:r>
        <w:r w:rsidR="007F2341">
          <w:rPr>
            <w:noProof/>
            <w:webHidden/>
          </w:rPr>
          <w:fldChar w:fldCharType="begin"/>
        </w:r>
        <w:r w:rsidR="007F2341">
          <w:rPr>
            <w:noProof/>
            <w:webHidden/>
          </w:rPr>
          <w:instrText xml:space="preserve"> PAGEREF _Toc436396130 \h </w:instrText>
        </w:r>
        <w:r w:rsidR="007F2341">
          <w:rPr>
            <w:noProof/>
            <w:webHidden/>
          </w:rPr>
        </w:r>
        <w:r w:rsidR="007F2341">
          <w:rPr>
            <w:noProof/>
            <w:webHidden/>
          </w:rPr>
          <w:fldChar w:fldCharType="separate"/>
        </w:r>
        <w:r w:rsidR="004234F4">
          <w:rPr>
            <w:noProof/>
            <w:webHidden/>
          </w:rPr>
          <w:t>23</w:t>
        </w:r>
        <w:r w:rsidR="007F2341">
          <w:rPr>
            <w:noProof/>
            <w:webHidden/>
          </w:rPr>
          <w:fldChar w:fldCharType="end"/>
        </w:r>
      </w:hyperlink>
    </w:p>
    <w:p w14:paraId="0A28B8AA" w14:textId="77777777" w:rsidR="007F2341" w:rsidRDefault="00E474CD">
      <w:pPr>
        <w:pStyle w:val="TDC1"/>
        <w:rPr>
          <w:rFonts w:asciiTheme="minorHAnsi" w:eastAsiaTheme="minorEastAsia" w:hAnsiTheme="minorHAnsi" w:cstheme="minorBidi"/>
          <w:noProof/>
          <w:kern w:val="0"/>
          <w:szCs w:val="22"/>
          <w:lang w:val="es-CL" w:eastAsia="es-CL" w:bidi="ar-SA"/>
        </w:rPr>
      </w:pPr>
      <w:hyperlink w:anchor="_Toc436396131" w:history="1">
        <w:r w:rsidR="007F2341" w:rsidRPr="009C4F1B">
          <w:rPr>
            <w:rStyle w:val="Hipervnculo"/>
            <w:rFonts w:cs="Arial"/>
            <w:b/>
            <w:noProof/>
          </w:rPr>
          <w:t>PARTE II – Ficha Técnica</w:t>
        </w:r>
        <w:r w:rsidR="007F2341">
          <w:rPr>
            <w:noProof/>
            <w:webHidden/>
          </w:rPr>
          <w:tab/>
        </w:r>
        <w:r w:rsidR="007F2341">
          <w:rPr>
            <w:noProof/>
            <w:webHidden/>
          </w:rPr>
          <w:fldChar w:fldCharType="begin"/>
        </w:r>
        <w:r w:rsidR="007F2341">
          <w:rPr>
            <w:noProof/>
            <w:webHidden/>
          </w:rPr>
          <w:instrText xml:space="preserve"> PAGEREF _Toc436396131 \h </w:instrText>
        </w:r>
        <w:r w:rsidR="007F2341">
          <w:rPr>
            <w:noProof/>
            <w:webHidden/>
          </w:rPr>
        </w:r>
        <w:r w:rsidR="007F2341">
          <w:rPr>
            <w:noProof/>
            <w:webHidden/>
          </w:rPr>
          <w:fldChar w:fldCharType="separate"/>
        </w:r>
        <w:r w:rsidR="004234F4">
          <w:rPr>
            <w:noProof/>
            <w:webHidden/>
          </w:rPr>
          <w:t>24</w:t>
        </w:r>
        <w:r w:rsidR="007F2341">
          <w:rPr>
            <w:noProof/>
            <w:webHidden/>
          </w:rPr>
          <w:fldChar w:fldCharType="end"/>
        </w:r>
      </w:hyperlink>
    </w:p>
    <w:p w14:paraId="5740F5F2" w14:textId="77777777" w:rsidR="007F2341" w:rsidRDefault="00E474CD">
      <w:pPr>
        <w:pStyle w:val="TDC1"/>
        <w:rPr>
          <w:rFonts w:asciiTheme="minorHAnsi" w:eastAsiaTheme="minorEastAsia" w:hAnsiTheme="minorHAnsi" w:cstheme="minorBidi"/>
          <w:noProof/>
          <w:kern w:val="0"/>
          <w:szCs w:val="22"/>
          <w:lang w:val="es-CL" w:eastAsia="es-CL" w:bidi="ar-SA"/>
        </w:rPr>
      </w:pPr>
      <w:hyperlink w:anchor="_Toc436396132" w:history="1">
        <w:r w:rsidR="007F2341" w:rsidRPr="009C4F1B">
          <w:rPr>
            <w:rStyle w:val="Hipervnculo"/>
            <w:rFonts w:cs="Arial"/>
            <w:b/>
            <w:noProof/>
          </w:rPr>
          <w:t>PARTE III – Anexos Formularios</w:t>
        </w:r>
        <w:r w:rsidR="007F2341">
          <w:rPr>
            <w:noProof/>
            <w:webHidden/>
          </w:rPr>
          <w:tab/>
        </w:r>
        <w:r w:rsidR="007F2341">
          <w:rPr>
            <w:noProof/>
            <w:webHidden/>
          </w:rPr>
          <w:fldChar w:fldCharType="begin"/>
        </w:r>
        <w:r w:rsidR="007F2341">
          <w:rPr>
            <w:noProof/>
            <w:webHidden/>
          </w:rPr>
          <w:instrText xml:space="preserve"> PAGEREF _Toc436396132 \h </w:instrText>
        </w:r>
        <w:r w:rsidR="007F2341">
          <w:rPr>
            <w:noProof/>
            <w:webHidden/>
          </w:rPr>
        </w:r>
        <w:r w:rsidR="007F2341">
          <w:rPr>
            <w:noProof/>
            <w:webHidden/>
          </w:rPr>
          <w:fldChar w:fldCharType="separate"/>
        </w:r>
        <w:r w:rsidR="004234F4">
          <w:rPr>
            <w:noProof/>
            <w:webHidden/>
          </w:rPr>
          <w:t>25</w:t>
        </w:r>
        <w:r w:rsidR="007F2341">
          <w:rPr>
            <w:noProof/>
            <w:webHidden/>
          </w:rPr>
          <w:fldChar w:fldCharType="end"/>
        </w:r>
      </w:hyperlink>
    </w:p>
    <w:p w14:paraId="72283AD9" w14:textId="77777777" w:rsidR="007F2341" w:rsidRDefault="00E474CD">
      <w:pPr>
        <w:pStyle w:val="TDC2"/>
        <w:rPr>
          <w:rFonts w:asciiTheme="minorHAnsi" w:eastAsiaTheme="minorEastAsia" w:hAnsiTheme="minorHAnsi" w:cstheme="minorBidi"/>
          <w:noProof/>
          <w:kern w:val="0"/>
          <w:szCs w:val="22"/>
          <w:lang w:val="es-CL" w:eastAsia="es-CL" w:bidi="ar-SA"/>
        </w:rPr>
      </w:pPr>
      <w:hyperlink w:anchor="_Toc436396133" w:history="1">
        <w:r w:rsidR="007F2341" w:rsidRPr="009C4F1B">
          <w:rPr>
            <w:rStyle w:val="Hipervnculo"/>
            <w:rFonts w:cs="Arial"/>
            <w:noProof/>
          </w:rPr>
          <w:t>ANEXO I – Declaración de cumplimiento</w:t>
        </w:r>
        <w:r w:rsidR="007F2341">
          <w:rPr>
            <w:noProof/>
            <w:webHidden/>
          </w:rPr>
          <w:tab/>
        </w:r>
        <w:r w:rsidR="007F2341">
          <w:rPr>
            <w:noProof/>
            <w:webHidden/>
          </w:rPr>
          <w:fldChar w:fldCharType="begin"/>
        </w:r>
        <w:r w:rsidR="007F2341">
          <w:rPr>
            <w:noProof/>
            <w:webHidden/>
          </w:rPr>
          <w:instrText xml:space="preserve"> PAGEREF _Toc436396133 \h </w:instrText>
        </w:r>
        <w:r w:rsidR="007F2341">
          <w:rPr>
            <w:noProof/>
            <w:webHidden/>
          </w:rPr>
        </w:r>
        <w:r w:rsidR="007F2341">
          <w:rPr>
            <w:noProof/>
            <w:webHidden/>
          </w:rPr>
          <w:fldChar w:fldCharType="separate"/>
        </w:r>
        <w:r w:rsidR="004234F4">
          <w:rPr>
            <w:noProof/>
            <w:webHidden/>
          </w:rPr>
          <w:t>25</w:t>
        </w:r>
        <w:r w:rsidR="007F2341">
          <w:rPr>
            <w:noProof/>
            <w:webHidden/>
          </w:rPr>
          <w:fldChar w:fldCharType="end"/>
        </w:r>
      </w:hyperlink>
    </w:p>
    <w:p w14:paraId="548B0E20" w14:textId="77777777" w:rsidR="005815CE" w:rsidRDefault="007D36BB">
      <w:r>
        <w:rPr>
          <w:b/>
          <w:bCs/>
        </w:rPr>
        <w:fldChar w:fldCharType="end"/>
      </w:r>
    </w:p>
    <w:p w14:paraId="75A9D28A" w14:textId="77777777"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436396069"/>
      <w:r w:rsidR="006853A1" w:rsidRPr="00102054">
        <w:rPr>
          <w:rFonts w:ascii="Arial" w:hAnsi="Arial" w:cs="Arial"/>
          <w:b/>
          <w:color w:val="auto"/>
        </w:rPr>
        <w:lastRenderedPageBreak/>
        <w:t>PARTE I - Especificaciones Generales</w:t>
      </w:r>
      <w:bookmarkEnd w:id="4"/>
      <w:bookmarkEnd w:id="5"/>
    </w:p>
    <w:p w14:paraId="0EFEEE13" w14:textId="77777777" w:rsidR="006853A1" w:rsidRPr="00AA5FC7" w:rsidRDefault="006853A1" w:rsidP="00AA5FC7">
      <w:pPr>
        <w:pStyle w:val="Ttulo2"/>
        <w:numPr>
          <w:ilvl w:val="0"/>
          <w:numId w:val="5"/>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436396070"/>
      <w:bookmarkEnd w:id="6"/>
      <w:r w:rsidRPr="00AA5FC7">
        <w:rPr>
          <w:rFonts w:cs="Arial"/>
          <w:color w:val="auto"/>
          <w:sz w:val="28"/>
        </w:rPr>
        <w:t>Objeto del llamado</w:t>
      </w:r>
      <w:bookmarkEnd w:id="7"/>
      <w:bookmarkEnd w:id="8"/>
      <w:bookmarkEnd w:id="9"/>
      <w:r w:rsidRPr="00AA5FC7">
        <w:rPr>
          <w:rFonts w:cs="Arial"/>
          <w:color w:val="auto"/>
          <w:sz w:val="28"/>
        </w:rPr>
        <w:t xml:space="preserve"> </w:t>
      </w:r>
    </w:p>
    <w:tbl>
      <w:tblPr>
        <w:tblStyle w:val="Tablaconcuadrcula"/>
        <w:tblW w:w="0" w:type="auto"/>
        <w:tblLook w:val="04A0" w:firstRow="1" w:lastRow="0" w:firstColumn="1" w:lastColumn="0" w:noHBand="0" w:noVBand="1"/>
      </w:tblPr>
      <w:tblGrid>
        <w:gridCol w:w="8808"/>
      </w:tblGrid>
      <w:tr w:rsidR="00AB47BA" w14:paraId="34AD05C3" w14:textId="77777777" w:rsidTr="00AB47BA">
        <w:tc>
          <w:tcPr>
            <w:tcW w:w="8808" w:type="dxa"/>
          </w:tcPr>
          <w:p w14:paraId="2F83A996" w14:textId="77777777" w:rsidR="00047EDC" w:rsidRPr="0080703C" w:rsidRDefault="00047EDC" w:rsidP="00047EDC">
            <w:pPr>
              <w:rPr>
                <w:lang w:val="es-UY"/>
              </w:rPr>
            </w:pPr>
            <w:r>
              <w:rPr>
                <w:lang w:val="es-UY"/>
              </w:rPr>
              <w:t xml:space="preserve">SUMINISTRO DE JABÓN </w:t>
            </w:r>
            <w:proofErr w:type="gramStart"/>
            <w:r>
              <w:rPr>
                <w:lang w:val="es-UY"/>
              </w:rPr>
              <w:t>LIQUIDO</w:t>
            </w:r>
            <w:proofErr w:type="gramEnd"/>
            <w:r>
              <w:rPr>
                <w:lang w:val="es-UY"/>
              </w:rPr>
              <w:t>, DE TOCADOR Y AGENDA.</w:t>
            </w:r>
          </w:p>
          <w:p w14:paraId="64FFFEC8" w14:textId="77777777" w:rsidR="00AB47BA" w:rsidRPr="00047EDC" w:rsidRDefault="00AB47BA" w:rsidP="00AA5FC7">
            <w:pPr>
              <w:spacing w:after="200" w:line="276" w:lineRule="auto"/>
              <w:rPr>
                <w:rFonts w:ascii="Arial" w:hAnsi="Arial" w:cs="Arial"/>
                <w:lang w:val="es-UY"/>
              </w:rPr>
            </w:pPr>
          </w:p>
          <w:p w14:paraId="4BDE1B1E" w14:textId="77777777" w:rsidR="00AB47BA" w:rsidRDefault="00AB47BA" w:rsidP="00AA5FC7">
            <w:pPr>
              <w:spacing w:after="200" w:line="276" w:lineRule="auto"/>
              <w:rPr>
                <w:rFonts w:ascii="Arial" w:hAnsi="Arial" w:cs="Arial"/>
              </w:rPr>
            </w:pPr>
          </w:p>
          <w:p w14:paraId="22C32D49" w14:textId="77777777" w:rsidR="00AB47BA" w:rsidRDefault="00AB47BA" w:rsidP="00AA5FC7">
            <w:pPr>
              <w:spacing w:after="200" w:line="276" w:lineRule="auto"/>
              <w:rPr>
                <w:rFonts w:ascii="Arial" w:hAnsi="Arial" w:cs="Arial"/>
              </w:rPr>
            </w:pPr>
          </w:p>
        </w:tc>
      </w:tr>
    </w:tbl>
    <w:p w14:paraId="6CC2E52D" w14:textId="77777777" w:rsidR="00AB47BA" w:rsidRPr="00B91266" w:rsidRDefault="00AB47BA" w:rsidP="00AA5FC7">
      <w:pPr>
        <w:spacing w:after="200" w:line="276" w:lineRule="auto"/>
        <w:rPr>
          <w:rFonts w:ascii="Arial" w:hAnsi="Arial" w:cs="Arial"/>
          <w:sz w:val="22"/>
        </w:rPr>
      </w:pPr>
    </w:p>
    <w:p w14:paraId="0BDED94D" w14:textId="77777777" w:rsidR="00EE3A0B" w:rsidRPr="00AA5FC7" w:rsidRDefault="00244458" w:rsidP="00AA5FC7">
      <w:pPr>
        <w:pStyle w:val="Ttulo2"/>
        <w:numPr>
          <w:ilvl w:val="0"/>
          <w:numId w:val="5"/>
        </w:numPr>
        <w:spacing w:before="0" w:after="200" w:line="276" w:lineRule="auto"/>
        <w:rPr>
          <w:rFonts w:cs="Arial"/>
          <w:color w:val="auto"/>
          <w:sz w:val="28"/>
        </w:rPr>
      </w:pPr>
      <w:bookmarkStart w:id="10" w:name="__RefHeading__1167_1381833221"/>
      <w:bookmarkStart w:id="11" w:name="__RefHeading__1169_1381833221"/>
      <w:bookmarkStart w:id="12" w:name="_Toc436396071"/>
      <w:bookmarkStart w:id="13" w:name="_Toc401923634"/>
      <w:bookmarkStart w:id="14" w:name="_Toc425420965"/>
      <w:bookmarkEnd w:id="10"/>
      <w:bookmarkEnd w:id="11"/>
      <w:r w:rsidRPr="00244458">
        <w:rPr>
          <w:rFonts w:cs="Arial"/>
          <w:color w:val="auto"/>
          <w:sz w:val="28"/>
        </w:rPr>
        <w:t>Período de ejecución del contrato</w:t>
      </w:r>
      <w:bookmarkEnd w:id="12"/>
    </w:p>
    <w:p w14:paraId="7F430C73" w14:textId="77777777" w:rsidR="00244458" w:rsidRDefault="00244458" w:rsidP="00244458">
      <w:pPr>
        <w:pStyle w:val="Ttulo2"/>
        <w:numPr>
          <w:ilvl w:val="0"/>
          <w:numId w:val="0"/>
        </w:numPr>
        <w:spacing w:before="0" w:after="200" w:line="276" w:lineRule="auto"/>
        <w:ind w:left="360"/>
        <w:rPr>
          <w:rFonts w:cs="Arial"/>
          <w:color w:val="auto"/>
          <w:kern w:val="2"/>
          <w:sz w:val="22"/>
          <w:szCs w:val="22"/>
        </w:rPr>
      </w:pPr>
      <w:bookmarkStart w:id="15" w:name="_Toc436396072"/>
      <w:r>
        <w:rPr>
          <w:rFonts w:cs="Arial"/>
          <w:color w:val="FF0000"/>
          <w:sz w:val="22"/>
          <w:szCs w:val="22"/>
        </w:rPr>
        <w:t xml:space="preserve">(Cláusula opcional en caso de que </w:t>
      </w:r>
      <w:r w:rsidR="00943E29">
        <w:rPr>
          <w:rFonts w:cs="Arial"/>
          <w:color w:val="FF0000"/>
          <w:sz w:val="22"/>
          <w:szCs w:val="22"/>
        </w:rPr>
        <w:t xml:space="preserve">el objeto </w:t>
      </w:r>
      <w:r>
        <w:rPr>
          <w:rFonts w:cs="Arial"/>
          <w:color w:val="FF0000"/>
          <w:sz w:val="22"/>
          <w:szCs w:val="22"/>
        </w:rPr>
        <w:t xml:space="preserve">implique </w:t>
      </w:r>
      <w:r w:rsidR="00943E29">
        <w:rPr>
          <w:rFonts w:cs="Arial"/>
          <w:color w:val="FF0000"/>
          <w:sz w:val="22"/>
          <w:szCs w:val="22"/>
        </w:rPr>
        <w:t xml:space="preserve">la provisión </w:t>
      </w:r>
      <w:r>
        <w:rPr>
          <w:rFonts w:cs="Arial"/>
          <w:color w:val="FF0000"/>
          <w:sz w:val="22"/>
          <w:szCs w:val="22"/>
        </w:rPr>
        <w:t xml:space="preserve">por un período </w:t>
      </w:r>
      <w:r w:rsidR="00943E29">
        <w:rPr>
          <w:rFonts w:cs="Arial"/>
          <w:color w:val="FF0000"/>
          <w:sz w:val="22"/>
          <w:szCs w:val="22"/>
        </w:rPr>
        <w:t xml:space="preserve">de tiempo </w:t>
      </w:r>
      <w:r>
        <w:rPr>
          <w:rFonts w:cs="Arial"/>
          <w:color w:val="FF0000"/>
          <w:sz w:val="22"/>
          <w:szCs w:val="22"/>
        </w:rPr>
        <w:t>determinado)</w:t>
      </w:r>
      <w:bookmarkEnd w:id="15"/>
    </w:p>
    <w:tbl>
      <w:tblPr>
        <w:tblStyle w:val="Tablaconcuadrcula"/>
        <w:tblW w:w="0" w:type="auto"/>
        <w:tblLook w:val="04A0" w:firstRow="1" w:lastRow="0" w:firstColumn="1" w:lastColumn="0" w:noHBand="0" w:noVBand="1"/>
      </w:tblPr>
      <w:tblGrid>
        <w:gridCol w:w="8808"/>
      </w:tblGrid>
      <w:tr w:rsidR="00244458" w14:paraId="1CAC29D9" w14:textId="77777777" w:rsidTr="00244458">
        <w:tc>
          <w:tcPr>
            <w:tcW w:w="8808" w:type="dxa"/>
          </w:tcPr>
          <w:p w14:paraId="4A41A1CC" w14:textId="77777777" w:rsidR="00244458" w:rsidRDefault="00244458" w:rsidP="00AA5FC7">
            <w:pPr>
              <w:spacing w:after="200" w:line="276" w:lineRule="auto"/>
              <w:rPr>
                <w:rFonts w:ascii="Arial" w:hAnsi="Arial" w:cs="Arial"/>
              </w:rPr>
            </w:pPr>
          </w:p>
          <w:p w14:paraId="52E8D910" w14:textId="77777777" w:rsidR="00244458" w:rsidRDefault="00244458" w:rsidP="00AA5FC7">
            <w:pPr>
              <w:spacing w:after="200" w:line="276" w:lineRule="auto"/>
              <w:rPr>
                <w:rFonts w:ascii="Arial" w:hAnsi="Arial" w:cs="Arial"/>
              </w:rPr>
            </w:pPr>
          </w:p>
          <w:p w14:paraId="49DC1F5E" w14:textId="77777777" w:rsidR="00244458" w:rsidRDefault="00244458" w:rsidP="00AA5FC7">
            <w:pPr>
              <w:spacing w:after="200" w:line="276" w:lineRule="auto"/>
              <w:rPr>
                <w:rFonts w:ascii="Arial" w:hAnsi="Arial" w:cs="Arial"/>
              </w:rPr>
            </w:pPr>
          </w:p>
        </w:tc>
      </w:tr>
    </w:tbl>
    <w:p w14:paraId="13CE355D" w14:textId="77777777" w:rsidR="00EE3A0B" w:rsidRPr="00B91266" w:rsidRDefault="00EE3A0B" w:rsidP="00AA5FC7">
      <w:pPr>
        <w:spacing w:after="200" w:line="276" w:lineRule="auto"/>
        <w:rPr>
          <w:rFonts w:ascii="Arial" w:hAnsi="Arial" w:cs="Arial"/>
          <w:sz w:val="22"/>
        </w:rPr>
      </w:pPr>
    </w:p>
    <w:p w14:paraId="68E1E7DB" w14:textId="77777777" w:rsidR="007A6FEA" w:rsidRPr="00AA5FC7" w:rsidRDefault="006853A1" w:rsidP="00AA5FC7">
      <w:pPr>
        <w:pStyle w:val="Ttulo2"/>
        <w:numPr>
          <w:ilvl w:val="0"/>
          <w:numId w:val="5"/>
        </w:numPr>
        <w:spacing w:before="0" w:after="200" w:line="276" w:lineRule="auto"/>
        <w:rPr>
          <w:rFonts w:cs="Arial"/>
          <w:color w:val="auto"/>
          <w:sz w:val="28"/>
        </w:rPr>
      </w:pPr>
      <w:bookmarkStart w:id="16" w:name="_Toc436396073"/>
      <w:r w:rsidRPr="00AA5FC7">
        <w:rPr>
          <w:rFonts w:cs="Arial"/>
          <w:color w:val="auto"/>
          <w:sz w:val="28"/>
        </w:rPr>
        <w:t xml:space="preserve">Normas </w:t>
      </w:r>
      <w:bookmarkEnd w:id="13"/>
      <w:bookmarkEnd w:id="14"/>
      <w:r w:rsidR="000750CC">
        <w:rPr>
          <w:rFonts w:cs="Arial"/>
          <w:color w:val="auto"/>
          <w:sz w:val="28"/>
        </w:rPr>
        <w:t xml:space="preserve">que </w:t>
      </w:r>
      <w:r w:rsidR="007A6FEA" w:rsidRPr="00AA5FC7">
        <w:rPr>
          <w:rFonts w:cs="Arial"/>
          <w:color w:val="auto"/>
          <w:sz w:val="28"/>
        </w:rPr>
        <w:t>regulan el procedimiento</w:t>
      </w:r>
      <w:bookmarkEnd w:id="16"/>
      <w:r w:rsidRPr="00AA5FC7">
        <w:rPr>
          <w:rFonts w:cs="Arial"/>
          <w:color w:val="auto"/>
          <w:sz w:val="28"/>
        </w:rPr>
        <w:t xml:space="preserve"> </w:t>
      </w:r>
    </w:p>
    <w:p w14:paraId="3D88A9CE" w14:textId="77777777" w:rsidR="009A0763" w:rsidRPr="00AA5FC7" w:rsidRDefault="009A0763" w:rsidP="00AA5FC7">
      <w:pPr>
        <w:spacing w:after="200" w:line="276" w:lineRule="auto"/>
        <w:rPr>
          <w:rFonts w:ascii="Arial" w:hAnsi="Arial" w:cs="Arial"/>
        </w:rPr>
      </w:pPr>
      <w:r w:rsidRPr="00AA5FC7">
        <w:rPr>
          <w:rFonts w:ascii="Arial" w:hAnsi="Arial" w:cs="Arial"/>
        </w:rPr>
        <w:t xml:space="preserve">El presente llamado se rige de acuerdo al </w:t>
      </w:r>
      <w:hyperlink r:id="rId15" w:tgtFrame="_blank" w:history="1">
        <w:r w:rsidRPr="00C15A38">
          <w:rPr>
            <w:rFonts w:ascii="Arial" w:hAnsi="Arial" w:cs="Arial"/>
            <w:b/>
          </w:rPr>
          <w:t>Decreto N° 196/015</w:t>
        </w:r>
      </w:hyperlink>
      <w:r w:rsidRPr="00C15A38">
        <w:rPr>
          <w:rFonts w:ascii="Arial" w:hAnsi="Arial" w:cs="Arial"/>
          <w:b/>
        </w:rPr>
        <w:t xml:space="preserve"> </w:t>
      </w:r>
      <w:r w:rsidR="00244458" w:rsidRPr="00C15A38">
        <w:rPr>
          <w:rFonts w:ascii="Arial" w:hAnsi="Arial" w:cs="Arial"/>
          <w:b/>
        </w:rPr>
        <w:t>del 20 de julio de 2015</w:t>
      </w:r>
      <w:r w:rsidRPr="00AA5FC7">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14:paraId="3EE7173B" w14:textId="77777777" w:rsidR="009A0763" w:rsidRPr="00AA5FC7" w:rsidRDefault="009A0763" w:rsidP="00AA5FC7">
      <w:pPr>
        <w:widowControl w:val="0"/>
        <w:tabs>
          <w:tab w:val="left" w:pos="360"/>
        </w:tabs>
        <w:spacing w:after="200" w:line="276" w:lineRule="auto"/>
        <w:rPr>
          <w:rFonts w:ascii="Arial" w:hAnsi="Arial" w:cs="Arial"/>
        </w:rPr>
      </w:pPr>
      <w:r w:rsidRPr="00AA5FC7">
        <w:rPr>
          <w:rFonts w:ascii="Arial" w:hAnsi="Arial" w:cs="Arial"/>
        </w:rPr>
        <w:t>Por la sola presentación del oferente, se considera que acepta todos los Pliegos y demás disposiciones aplicables al presente llamado.</w:t>
      </w:r>
    </w:p>
    <w:p w14:paraId="427312A4" w14:textId="77777777" w:rsidR="009A0763" w:rsidRPr="00B91266" w:rsidRDefault="009A0763" w:rsidP="00AA5FC7">
      <w:pPr>
        <w:spacing w:after="200" w:line="276" w:lineRule="auto"/>
        <w:rPr>
          <w:rFonts w:ascii="Arial" w:hAnsi="Arial" w:cs="Arial"/>
          <w:sz w:val="22"/>
        </w:rPr>
      </w:pPr>
    </w:p>
    <w:p w14:paraId="539F001C" w14:textId="77777777"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17" w:name="_Toc427846065"/>
      <w:bookmarkStart w:id="18" w:name="_Toc427846247"/>
      <w:bookmarkStart w:id="19" w:name="_Toc427846352"/>
      <w:bookmarkStart w:id="20" w:name="_Toc427846419"/>
      <w:bookmarkStart w:id="21" w:name="_Toc427846657"/>
      <w:bookmarkStart w:id="22" w:name="_Toc427846724"/>
      <w:bookmarkStart w:id="23" w:name="_Toc427849128"/>
      <w:bookmarkStart w:id="24" w:name="_Toc427849196"/>
      <w:bookmarkStart w:id="25" w:name="_Toc428460888"/>
      <w:bookmarkStart w:id="26" w:name="_Toc428460955"/>
      <w:bookmarkStart w:id="27" w:name="_Toc428968308"/>
      <w:bookmarkStart w:id="28" w:name="_Toc428968414"/>
      <w:bookmarkStart w:id="29" w:name="_Toc428977134"/>
      <w:bookmarkStart w:id="30" w:name="_Toc429134627"/>
      <w:bookmarkStart w:id="31" w:name="_Toc429402048"/>
      <w:bookmarkStart w:id="32" w:name="_Toc429498490"/>
      <w:bookmarkStart w:id="33" w:name="_Toc429498559"/>
      <w:bookmarkStart w:id="34" w:name="_Toc429650459"/>
      <w:bookmarkStart w:id="35" w:name="_Toc435527267"/>
      <w:bookmarkStart w:id="36" w:name="_Toc43639607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5D4068B" w14:textId="77777777"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37" w:name="_Toc428968309"/>
      <w:bookmarkStart w:id="38" w:name="_Toc428968415"/>
      <w:bookmarkStart w:id="39" w:name="_Toc428977135"/>
      <w:bookmarkStart w:id="40" w:name="_Toc429134628"/>
      <w:bookmarkStart w:id="41" w:name="_Toc429402049"/>
      <w:bookmarkStart w:id="42" w:name="_Toc429498491"/>
      <w:bookmarkStart w:id="43" w:name="_Toc429498560"/>
      <w:bookmarkStart w:id="44" w:name="_Toc429650460"/>
      <w:bookmarkStart w:id="45" w:name="_Toc435527268"/>
      <w:bookmarkStart w:id="46" w:name="_Toc436396075"/>
      <w:bookmarkEnd w:id="37"/>
      <w:bookmarkEnd w:id="38"/>
      <w:bookmarkEnd w:id="39"/>
      <w:bookmarkEnd w:id="40"/>
      <w:bookmarkEnd w:id="41"/>
      <w:bookmarkEnd w:id="42"/>
      <w:bookmarkEnd w:id="43"/>
      <w:bookmarkEnd w:id="44"/>
      <w:bookmarkEnd w:id="45"/>
      <w:bookmarkEnd w:id="46"/>
    </w:p>
    <w:p w14:paraId="020BCA35" w14:textId="77777777"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47" w:name="_Toc428968310"/>
      <w:bookmarkStart w:id="48" w:name="_Toc428968416"/>
      <w:bookmarkStart w:id="49" w:name="_Toc428977136"/>
      <w:bookmarkStart w:id="50" w:name="_Toc429134629"/>
      <w:bookmarkStart w:id="51" w:name="_Toc429402050"/>
      <w:bookmarkStart w:id="52" w:name="_Toc429498492"/>
      <w:bookmarkStart w:id="53" w:name="_Toc429498561"/>
      <w:bookmarkStart w:id="54" w:name="_Toc429650461"/>
      <w:bookmarkStart w:id="55" w:name="_Toc435527269"/>
      <w:bookmarkStart w:id="56" w:name="_Toc436396076"/>
      <w:bookmarkEnd w:id="47"/>
      <w:bookmarkEnd w:id="48"/>
      <w:bookmarkEnd w:id="49"/>
      <w:bookmarkEnd w:id="50"/>
      <w:bookmarkEnd w:id="51"/>
      <w:bookmarkEnd w:id="52"/>
      <w:bookmarkEnd w:id="53"/>
      <w:bookmarkEnd w:id="54"/>
      <w:bookmarkEnd w:id="55"/>
      <w:bookmarkEnd w:id="56"/>
    </w:p>
    <w:p w14:paraId="19590037" w14:textId="77777777" w:rsidR="009A0763" w:rsidRPr="00244458" w:rsidRDefault="009A0763" w:rsidP="00244458">
      <w:pPr>
        <w:pStyle w:val="Ttulo2"/>
        <w:spacing w:before="0" w:after="200" w:line="360" w:lineRule="auto"/>
        <w:ind w:left="578" w:hanging="578"/>
        <w:rPr>
          <w:color w:val="auto"/>
        </w:rPr>
      </w:pPr>
      <w:bookmarkStart w:id="57" w:name="_Toc436396077"/>
      <w:r w:rsidRPr="00244458">
        <w:rPr>
          <w:color w:val="auto"/>
        </w:rPr>
        <w:t>Normas generales</w:t>
      </w:r>
      <w:bookmarkEnd w:id="57"/>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7A6FEA" w:rsidRPr="00AA5FC7" w14:paraId="16D0ABE9" w14:textId="77777777" w:rsidTr="00A430D6">
        <w:trPr>
          <w:trHeight w:val="567"/>
        </w:trPr>
        <w:tc>
          <w:tcPr>
            <w:tcW w:w="4479" w:type="dxa"/>
            <w:shd w:val="clear" w:color="auto" w:fill="auto"/>
            <w:vAlign w:val="center"/>
          </w:tcPr>
          <w:p w14:paraId="0669F0DD" w14:textId="77777777"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2949FF37" w14:textId="77777777"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14:paraId="1CF8995B" w14:textId="77777777" w:rsidTr="00A430D6">
        <w:trPr>
          <w:trHeight w:val="567"/>
        </w:trPr>
        <w:tc>
          <w:tcPr>
            <w:tcW w:w="4479" w:type="dxa"/>
            <w:shd w:val="clear" w:color="auto" w:fill="F2F2F2"/>
            <w:vAlign w:val="center"/>
          </w:tcPr>
          <w:p w14:paraId="5E5FD5B2" w14:textId="77777777" w:rsidR="007A6FEA" w:rsidRPr="00AA5FC7" w:rsidRDefault="007A6FEA" w:rsidP="00AA5FC7">
            <w:pPr>
              <w:pStyle w:val="Default"/>
              <w:spacing w:after="200" w:line="276" w:lineRule="auto"/>
              <w:jc w:val="both"/>
              <w:rPr>
                <w:bCs/>
                <w:sz w:val="22"/>
                <w:szCs w:val="22"/>
              </w:rPr>
            </w:pPr>
            <w:r w:rsidRPr="00AA5FC7">
              <w:rPr>
                <w:bCs/>
                <w:sz w:val="22"/>
                <w:szCs w:val="22"/>
              </w:rPr>
              <w:t>Decreto Nº 150/012 de 11/</w:t>
            </w:r>
            <w:r w:rsidR="00314265" w:rsidRPr="00AA5FC7">
              <w:rPr>
                <w:bCs/>
                <w:sz w:val="22"/>
                <w:szCs w:val="22"/>
              </w:rPr>
              <w:t>0</w:t>
            </w:r>
            <w:r w:rsidRPr="00AA5FC7">
              <w:rPr>
                <w:bCs/>
                <w:sz w:val="22"/>
                <w:szCs w:val="22"/>
              </w:rPr>
              <w:t>5/201</w:t>
            </w:r>
            <w:r w:rsidR="00943E29">
              <w:rPr>
                <w:bCs/>
                <w:sz w:val="22"/>
                <w:szCs w:val="22"/>
              </w:rPr>
              <w:t>2, modificativas y concordantes</w:t>
            </w:r>
          </w:p>
        </w:tc>
        <w:tc>
          <w:tcPr>
            <w:tcW w:w="4479" w:type="dxa"/>
            <w:shd w:val="clear" w:color="auto" w:fill="F2F2F2"/>
            <w:vAlign w:val="center"/>
          </w:tcPr>
          <w:p w14:paraId="1D95F584" w14:textId="77777777" w:rsidR="007A6FEA" w:rsidRPr="00AA5FC7" w:rsidRDefault="007A6FEA" w:rsidP="00AA5FC7">
            <w:pPr>
              <w:pStyle w:val="Default"/>
              <w:spacing w:after="200" w:line="276" w:lineRule="auto"/>
              <w:jc w:val="both"/>
              <w:rPr>
                <w:sz w:val="22"/>
                <w:szCs w:val="22"/>
              </w:rPr>
            </w:pPr>
            <w:r w:rsidRPr="00AA5FC7">
              <w:rPr>
                <w:sz w:val="22"/>
                <w:szCs w:val="22"/>
              </w:rPr>
              <w:t xml:space="preserve">Texto Ordenado de la Contabilidad y Administración Financiera del Estado </w:t>
            </w:r>
            <w:r w:rsidRPr="00AA5FC7">
              <w:rPr>
                <w:sz w:val="22"/>
                <w:szCs w:val="22"/>
              </w:rPr>
              <w:lastRenderedPageBreak/>
              <w:t>(TOCAF)</w:t>
            </w:r>
          </w:p>
        </w:tc>
      </w:tr>
      <w:tr w:rsidR="007A6FEA" w:rsidRPr="00AA5FC7" w14:paraId="37F88804" w14:textId="77777777" w:rsidTr="00943E29">
        <w:trPr>
          <w:trHeight w:val="567"/>
        </w:trPr>
        <w:tc>
          <w:tcPr>
            <w:tcW w:w="4479" w:type="dxa"/>
            <w:shd w:val="clear" w:color="auto" w:fill="auto"/>
            <w:vAlign w:val="center"/>
          </w:tcPr>
          <w:p w14:paraId="081FE7B7" w14:textId="77777777" w:rsidR="007A6FEA" w:rsidRPr="00AA5FC7" w:rsidRDefault="007A6FEA" w:rsidP="00AA5FC7">
            <w:pPr>
              <w:pStyle w:val="Default"/>
              <w:spacing w:after="200" w:line="276" w:lineRule="auto"/>
              <w:jc w:val="both"/>
              <w:rPr>
                <w:bCs/>
                <w:sz w:val="22"/>
                <w:szCs w:val="22"/>
              </w:rPr>
            </w:pPr>
            <w:r w:rsidRPr="00AA5FC7">
              <w:rPr>
                <w:bCs/>
                <w:sz w:val="22"/>
                <w:szCs w:val="22"/>
              </w:rPr>
              <w:lastRenderedPageBreak/>
              <w:t>Decreto Nº 155/013 de 21/</w:t>
            </w:r>
            <w:r w:rsidR="00314265" w:rsidRPr="00AA5FC7">
              <w:rPr>
                <w:bCs/>
                <w:sz w:val="22"/>
                <w:szCs w:val="22"/>
              </w:rPr>
              <w:t>0</w:t>
            </w:r>
            <w:r w:rsidRPr="00AA5FC7">
              <w:rPr>
                <w:bCs/>
                <w:sz w:val="22"/>
                <w:szCs w:val="22"/>
              </w:rPr>
              <w:t>5/2013</w:t>
            </w:r>
          </w:p>
        </w:tc>
        <w:tc>
          <w:tcPr>
            <w:tcW w:w="4479" w:type="dxa"/>
            <w:shd w:val="clear" w:color="auto" w:fill="auto"/>
            <w:vAlign w:val="center"/>
          </w:tcPr>
          <w:p w14:paraId="4B091F09" w14:textId="77777777" w:rsidR="007A6FEA" w:rsidRPr="00AA5FC7" w:rsidRDefault="007A6FEA" w:rsidP="00AA5FC7">
            <w:pPr>
              <w:pStyle w:val="Default"/>
              <w:spacing w:after="200" w:line="276" w:lineRule="auto"/>
              <w:jc w:val="both"/>
              <w:rPr>
                <w:sz w:val="22"/>
                <w:szCs w:val="22"/>
              </w:rPr>
            </w:pPr>
            <w:r w:rsidRPr="00AA5FC7">
              <w:rPr>
                <w:sz w:val="22"/>
                <w:szCs w:val="22"/>
              </w:rPr>
              <w:t>Registro Único de Proveedores del Estado</w:t>
            </w:r>
          </w:p>
        </w:tc>
      </w:tr>
      <w:tr w:rsidR="007A6FEA" w:rsidRPr="00AA5FC7" w14:paraId="47A04A9C" w14:textId="77777777" w:rsidTr="00A430D6">
        <w:trPr>
          <w:trHeight w:val="567"/>
        </w:trPr>
        <w:tc>
          <w:tcPr>
            <w:tcW w:w="4479" w:type="dxa"/>
            <w:shd w:val="clear" w:color="auto" w:fill="F2F2F2"/>
            <w:vAlign w:val="center"/>
          </w:tcPr>
          <w:p w14:paraId="5486E2EF" w14:textId="77777777" w:rsidR="007A6FEA" w:rsidRPr="00AA5FC7" w:rsidRDefault="007A6FEA" w:rsidP="00AA5FC7">
            <w:pPr>
              <w:pStyle w:val="Default"/>
              <w:spacing w:after="200" w:line="276" w:lineRule="auto"/>
              <w:jc w:val="both"/>
              <w:rPr>
                <w:bCs/>
                <w:sz w:val="22"/>
                <w:szCs w:val="22"/>
              </w:rPr>
            </w:pPr>
            <w:r w:rsidRPr="00AA5FC7">
              <w:rPr>
                <w:bCs/>
                <w:sz w:val="22"/>
                <w:szCs w:val="22"/>
              </w:rPr>
              <w:t xml:space="preserve">Decreto Nº 275/013 de </w:t>
            </w:r>
            <w:r w:rsidR="00314265" w:rsidRPr="00AA5FC7">
              <w:rPr>
                <w:bCs/>
                <w:sz w:val="22"/>
                <w:szCs w:val="22"/>
              </w:rPr>
              <w:t>0</w:t>
            </w:r>
            <w:r w:rsidRPr="00AA5FC7">
              <w:rPr>
                <w:bCs/>
                <w:sz w:val="22"/>
                <w:szCs w:val="22"/>
              </w:rPr>
              <w:t>3/</w:t>
            </w:r>
            <w:r w:rsidR="00314265" w:rsidRPr="00AA5FC7">
              <w:rPr>
                <w:bCs/>
                <w:sz w:val="22"/>
                <w:szCs w:val="22"/>
              </w:rPr>
              <w:t>0</w:t>
            </w:r>
            <w:r w:rsidRPr="00AA5FC7">
              <w:rPr>
                <w:bCs/>
                <w:sz w:val="22"/>
                <w:szCs w:val="22"/>
              </w:rPr>
              <w:t>9/2013</w:t>
            </w:r>
          </w:p>
        </w:tc>
        <w:tc>
          <w:tcPr>
            <w:tcW w:w="4479" w:type="dxa"/>
            <w:shd w:val="clear" w:color="auto" w:fill="F2F2F2"/>
            <w:vAlign w:val="center"/>
          </w:tcPr>
          <w:p w14:paraId="55BCD0BA" w14:textId="77777777" w:rsidR="007A6FEA" w:rsidRPr="00AA5FC7" w:rsidRDefault="007A6FEA" w:rsidP="00AA5FC7">
            <w:pPr>
              <w:pStyle w:val="Default"/>
              <w:spacing w:after="200" w:line="276" w:lineRule="auto"/>
              <w:jc w:val="both"/>
              <w:rPr>
                <w:sz w:val="22"/>
                <w:szCs w:val="22"/>
              </w:rPr>
            </w:pPr>
            <w:r w:rsidRPr="00AA5FC7">
              <w:rPr>
                <w:sz w:val="22"/>
                <w:szCs w:val="22"/>
              </w:rPr>
              <w:t>Apertura Electrónica</w:t>
            </w:r>
          </w:p>
        </w:tc>
      </w:tr>
      <w:tr w:rsidR="00314265" w:rsidRPr="00AA5FC7" w14:paraId="17F8B5F9" w14:textId="77777777" w:rsidTr="00A430D6">
        <w:trPr>
          <w:trHeight w:val="567"/>
        </w:trPr>
        <w:tc>
          <w:tcPr>
            <w:tcW w:w="4479" w:type="dxa"/>
            <w:shd w:val="clear" w:color="auto" w:fill="auto"/>
            <w:vAlign w:val="center"/>
          </w:tcPr>
          <w:p w14:paraId="6B5B10BF" w14:textId="77777777" w:rsidR="00314265" w:rsidRPr="00AA5FC7" w:rsidRDefault="00314265" w:rsidP="00AA5FC7">
            <w:pPr>
              <w:pStyle w:val="Default"/>
              <w:spacing w:after="200" w:line="276" w:lineRule="auto"/>
              <w:jc w:val="both"/>
              <w:rPr>
                <w:bCs/>
                <w:sz w:val="22"/>
                <w:szCs w:val="22"/>
              </w:rPr>
            </w:pPr>
            <w:r w:rsidRPr="00AA5FC7">
              <w:rPr>
                <w:bCs/>
                <w:sz w:val="22"/>
                <w:szCs w:val="22"/>
              </w:rPr>
              <w:t>Decreto Nº 180/015 de 06/07/2015</w:t>
            </w:r>
          </w:p>
        </w:tc>
        <w:tc>
          <w:tcPr>
            <w:tcW w:w="4479" w:type="dxa"/>
            <w:shd w:val="clear" w:color="auto" w:fill="auto"/>
            <w:vAlign w:val="center"/>
          </w:tcPr>
          <w:p w14:paraId="1F9E5391" w14:textId="77777777" w:rsidR="00314265" w:rsidRPr="00AA5FC7" w:rsidRDefault="00314265" w:rsidP="00AA5FC7">
            <w:pPr>
              <w:pStyle w:val="Default"/>
              <w:spacing w:after="200" w:line="276" w:lineRule="auto"/>
              <w:jc w:val="both"/>
              <w:rPr>
                <w:sz w:val="22"/>
                <w:szCs w:val="22"/>
              </w:rPr>
            </w:pPr>
            <w:r w:rsidRPr="00AA5FC7">
              <w:rPr>
                <w:sz w:val="22"/>
                <w:szCs w:val="22"/>
              </w:rPr>
              <w:t>Pago proveedores mediante transferencia electrónica</w:t>
            </w:r>
          </w:p>
        </w:tc>
      </w:tr>
      <w:tr w:rsidR="00314265" w:rsidRPr="00AA5FC7" w14:paraId="6A44D62C" w14:textId="77777777" w:rsidTr="00A430D6">
        <w:trPr>
          <w:trHeight w:val="567"/>
        </w:trPr>
        <w:tc>
          <w:tcPr>
            <w:tcW w:w="4479" w:type="dxa"/>
            <w:shd w:val="clear" w:color="auto" w:fill="F2F2F2"/>
            <w:vAlign w:val="center"/>
          </w:tcPr>
          <w:p w14:paraId="3B69D232" w14:textId="77777777" w:rsidR="00314265" w:rsidRPr="00AA5FC7" w:rsidRDefault="00314265" w:rsidP="00AA5FC7">
            <w:pPr>
              <w:pStyle w:val="Default"/>
              <w:spacing w:after="200" w:line="276" w:lineRule="auto"/>
              <w:jc w:val="both"/>
              <w:rPr>
                <w:bCs/>
                <w:sz w:val="22"/>
                <w:szCs w:val="22"/>
              </w:rPr>
            </w:pPr>
            <w:r w:rsidRPr="00AA5FC7">
              <w:rPr>
                <w:bCs/>
                <w:sz w:val="22"/>
                <w:szCs w:val="22"/>
              </w:rPr>
              <w:t>Decreto Nº 131/014 de 19/05/2014</w:t>
            </w:r>
          </w:p>
        </w:tc>
        <w:tc>
          <w:tcPr>
            <w:tcW w:w="4479" w:type="dxa"/>
            <w:shd w:val="clear" w:color="auto" w:fill="F2F2F2"/>
            <w:vAlign w:val="center"/>
          </w:tcPr>
          <w:p w14:paraId="65B19F9A" w14:textId="77777777" w:rsidR="00314265" w:rsidRPr="00AA5FC7" w:rsidRDefault="00314265" w:rsidP="00AA5FC7">
            <w:pPr>
              <w:pStyle w:val="Default"/>
              <w:spacing w:after="200" w:line="276" w:lineRule="auto"/>
              <w:jc w:val="both"/>
              <w:rPr>
                <w:sz w:val="22"/>
                <w:szCs w:val="22"/>
              </w:rPr>
            </w:pPr>
            <w:r w:rsidRPr="00AA5FC7">
              <w:rPr>
                <w:sz w:val="22"/>
                <w:szCs w:val="22"/>
              </w:rPr>
              <w:t>Pliego Único de Bases y Condiciones Generales para los contratos de suministros y servicios no personales</w:t>
            </w:r>
          </w:p>
        </w:tc>
      </w:tr>
      <w:tr w:rsidR="00C5565D" w:rsidRPr="00AA5FC7" w14:paraId="230D0CB5" w14:textId="77777777" w:rsidTr="00A430D6">
        <w:trPr>
          <w:trHeight w:val="567"/>
        </w:trPr>
        <w:tc>
          <w:tcPr>
            <w:tcW w:w="4479" w:type="dxa"/>
            <w:shd w:val="clear" w:color="auto" w:fill="auto"/>
            <w:vAlign w:val="center"/>
          </w:tcPr>
          <w:p w14:paraId="6DD94028" w14:textId="70704A9F" w:rsidR="00C5565D" w:rsidRPr="00AA5FC7" w:rsidRDefault="00C5565D" w:rsidP="00396F8D">
            <w:pPr>
              <w:pStyle w:val="Default"/>
              <w:spacing w:after="200" w:line="276" w:lineRule="auto"/>
              <w:jc w:val="both"/>
              <w:rPr>
                <w:bCs/>
                <w:sz w:val="22"/>
                <w:szCs w:val="22"/>
              </w:rPr>
            </w:pPr>
            <w:r w:rsidRPr="00AA5FC7">
              <w:rPr>
                <w:bCs/>
                <w:sz w:val="22"/>
                <w:szCs w:val="22"/>
              </w:rPr>
              <w:t xml:space="preserve">Artículos </w:t>
            </w:r>
            <w:r w:rsidR="00374252">
              <w:rPr>
                <w:bCs/>
                <w:sz w:val="22"/>
                <w:szCs w:val="22"/>
              </w:rPr>
              <w:t>4</w:t>
            </w:r>
            <w:r w:rsidRPr="00AA5FC7">
              <w:rPr>
                <w:bCs/>
                <w:sz w:val="22"/>
                <w:szCs w:val="22"/>
              </w:rPr>
              <w:t>3 y 44 de Ley Nº 18.362 de 6/10/2008</w:t>
            </w:r>
          </w:p>
        </w:tc>
        <w:tc>
          <w:tcPr>
            <w:tcW w:w="4479" w:type="dxa"/>
            <w:shd w:val="clear" w:color="auto" w:fill="auto"/>
            <w:vAlign w:val="center"/>
          </w:tcPr>
          <w:p w14:paraId="427F2722" w14:textId="77777777" w:rsidR="00C5565D" w:rsidRPr="00AA5FC7" w:rsidRDefault="00C5565D" w:rsidP="00AA5FC7">
            <w:pPr>
              <w:pStyle w:val="Default"/>
              <w:spacing w:after="200" w:line="276" w:lineRule="auto"/>
              <w:jc w:val="both"/>
              <w:rPr>
                <w:sz w:val="22"/>
                <w:szCs w:val="22"/>
              </w:rPr>
            </w:pPr>
            <w:r w:rsidRPr="00AA5FC7">
              <w:rPr>
                <w:sz w:val="22"/>
                <w:szCs w:val="22"/>
              </w:rPr>
              <w:t>Programa de Contratación Pública para el Desarrollo</w:t>
            </w:r>
          </w:p>
        </w:tc>
      </w:tr>
      <w:tr w:rsidR="00374252" w:rsidRPr="00AA5FC7" w14:paraId="7757BB4E" w14:textId="77777777" w:rsidTr="00A430D6">
        <w:trPr>
          <w:trHeight w:val="567"/>
        </w:trPr>
        <w:tc>
          <w:tcPr>
            <w:tcW w:w="4479" w:type="dxa"/>
            <w:shd w:val="clear" w:color="auto" w:fill="auto"/>
            <w:vAlign w:val="center"/>
          </w:tcPr>
          <w:p w14:paraId="52912369" w14:textId="63202B08" w:rsidR="00396F8D" w:rsidRDefault="00396F8D" w:rsidP="00AA5FC7">
            <w:pPr>
              <w:pStyle w:val="Default"/>
              <w:spacing w:after="200" w:line="276" w:lineRule="auto"/>
              <w:jc w:val="both"/>
              <w:rPr>
                <w:bCs/>
                <w:sz w:val="22"/>
                <w:szCs w:val="22"/>
              </w:rPr>
            </w:pPr>
            <w:r>
              <w:rPr>
                <w:bCs/>
                <w:sz w:val="22"/>
                <w:szCs w:val="22"/>
              </w:rPr>
              <w:t xml:space="preserve">Artículo 41 de la </w:t>
            </w:r>
            <w:r w:rsidRPr="00AA5FC7">
              <w:rPr>
                <w:bCs/>
                <w:sz w:val="22"/>
                <w:szCs w:val="22"/>
              </w:rPr>
              <w:t>Ley Nº 18.362 de 6/10/2008</w:t>
            </w:r>
            <w:r>
              <w:rPr>
                <w:bCs/>
                <w:sz w:val="22"/>
                <w:szCs w:val="22"/>
              </w:rPr>
              <w:t xml:space="preserve"> en la redacción dada por el artículo 14 de la </w:t>
            </w:r>
            <w:r w:rsidRPr="00AA5FC7">
              <w:rPr>
                <w:bCs/>
                <w:sz w:val="22"/>
                <w:szCs w:val="22"/>
              </w:rPr>
              <w:t>Ley Nº 1</w:t>
            </w:r>
            <w:r>
              <w:rPr>
                <w:bCs/>
                <w:sz w:val="22"/>
                <w:szCs w:val="22"/>
              </w:rPr>
              <w:t>9</w:t>
            </w:r>
            <w:r w:rsidRPr="00AA5FC7">
              <w:rPr>
                <w:bCs/>
                <w:sz w:val="22"/>
                <w:szCs w:val="22"/>
              </w:rPr>
              <w:t>.</w:t>
            </w:r>
            <w:r>
              <w:rPr>
                <w:bCs/>
                <w:sz w:val="22"/>
                <w:szCs w:val="22"/>
              </w:rPr>
              <w:t>438 de 14</w:t>
            </w:r>
            <w:r w:rsidRPr="00AA5FC7">
              <w:rPr>
                <w:bCs/>
                <w:sz w:val="22"/>
                <w:szCs w:val="22"/>
              </w:rPr>
              <w:t>/10/20</w:t>
            </w:r>
            <w:r>
              <w:rPr>
                <w:bCs/>
                <w:sz w:val="22"/>
                <w:szCs w:val="22"/>
              </w:rPr>
              <w:t>16, y</w:t>
            </w:r>
          </w:p>
          <w:p w14:paraId="38CE9231" w14:textId="1EEBAE79" w:rsidR="00374252" w:rsidRPr="00AA5FC7" w:rsidRDefault="00374252" w:rsidP="00AA5FC7">
            <w:pPr>
              <w:pStyle w:val="Default"/>
              <w:spacing w:after="200" w:line="276" w:lineRule="auto"/>
              <w:jc w:val="both"/>
              <w:rPr>
                <w:bCs/>
                <w:sz w:val="22"/>
                <w:szCs w:val="22"/>
              </w:rPr>
            </w:pPr>
            <w:r>
              <w:rPr>
                <w:bCs/>
                <w:sz w:val="22"/>
                <w:szCs w:val="22"/>
              </w:rPr>
              <w:t xml:space="preserve">Decreto Nº 13/009 </w:t>
            </w:r>
            <w:r w:rsidRPr="00AA5FC7">
              <w:rPr>
                <w:bCs/>
                <w:sz w:val="22"/>
                <w:szCs w:val="22"/>
              </w:rPr>
              <w:t>y modificativo Decreto Nº 164/013 de 28/05/2013</w:t>
            </w:r>
          </w:p>
        </w:tc>
        <w:tc>
          <w:tcPr>
            <w:tcW w:w="4479" w:type="dxa"/>
            <w:shd w:val="clear" w:color="auto" w:fill="auto"/>
            <w:vAlign w:val="center"/>
          </w:tcPr>
          <w:p w14:paraId="67CB2502" w14:textId="11B9EE48" w:rsidR="00374252" w:rsidRPr="00D45D79" w:rsidRDefault="00374252" w:rsidP="00B2002F">
            <w:pPr>
              <w:pStyle w:val="Default"/>
              <w:spacing w:after="200" w:line="276" w:lineRule="auto"/>
              <w:jc w:val="both"/>
              <w:rPr>
                <w:b/>
                <w:bCs/>
                <w:color w:val="FF0000"/>
                <w:sz w:val="22"/>
                <w:szCs w:val="22"/>
                <w:lang w:val="es-ES"/>
              </w:rPr>
            </w:pPr>
            <w:r>
              <w:rPr>
                <w:sz w:val="22"/>
                <w:szCs w:val="22"/>
              </w:rPr>
              <w:t>Preferencia a la Industria Nacional</w:t>
            </w:r>
            <w:r w:rsidR="00DA520B">
              <w:rPr>
                <w:sz w:val="22"/>
                <w:szCs w:val="22"/>
              </w:rPr>
              <w:t xml:space="preserve"> </w:t>
            </w:r>
            <w:r w:rsidR="00D45D79">
              <w:rPr>
                <w:sz w:val="22"/>
                <w:szCs w:val="22"/>
              </w:rPr>
              <w:t xml:space="preserve">– </w:t>
            </w:r>
            <w:r w:rsidR="00D45D79" w:rsidRPr="00BC1B9F">
              <w:rPr>
                <w:b/>
                <w:bCs/>
                <w:color w:val="FF0000"/>
                <w:sz w:val="22"/>
                <w:szCs w:val="22"/>
                <w:lang w:val="es-ES"/>
              </w:rPr>
              <w:t>(</w:t>
            </w:r>
            <w:r w:rsidR="00D45D79">
              <w:rPr>
                <w:b/>
                <w:bCs/>
                <w:color w:val="FF0000"/>
                <w:sz w:val="22"/>
                <w:szCs w:val="22"/>
                <w:lang w:val="es-ES"/>
              </w:rPr>
              <w:t>Normativa a incorporar cuando el monto del procedimiento supera el umbral establecido para la obligatoriedad del pliego único de licitación</w:t>
            </w:r>
            <w:r w:rsidR="00D45D79" w:rsidRPr="00B2002F">
              <w:rPr>
                <w:rStyle w:val="Refdenotaalpie"/>
                <w:color w:val="FF0000"/>
                <w:sz w:val="22"/>
                <w:szCs w:val="22"/>
              </w:rPr>
              <w:footnoteReference w:id="1"/>
            </w:r>
            <w:r w:rsidR="00D45D79" w:rsidRPr="00B2002F">
              <w:rPr>
                <w:b/>
                <w:bCs/>
                <w:color w:val="FF0000"/>
                <w:sz w:val="22"/>
                <w:szCs w:val="22"/>
                <w:lang w:val="es-ES"/>
              </w:rPr>
              <w:t>)</w:t>
            </w:r>
            <w:r w:rsidR="00D45D79">
              <w:rPr>
                <w:rStyle w:val="Refdenotaalpie"/>
                <w:sz w:val="22"/>
                <w:szCs w:val="22"/>
              </w:rPr>
              <w:t xml:space="preserve"> </w:t>
            </w:r>
          </w:p>
        </w:tc>
      </w:tr>
      <w:tr w:rsidR="00C5565D" w:rsidRPr="00AA5FC7" w14:paraId="4A0B28F3" w14:textId="77777777" w:rsidTr="00A430D6">
        <w:trPr>
          <w:trHeight w:val="567"/>
        </w:trPr>
        <w:tc>
          <w:tcPr>
            <w:tcW w:w="4479" w:type="dxa"/>
            <w:shd w:val="clear" w:color="auto" w:fill="F2F2F2"/>
            <w:vAlign w:val="center"/>
          </w:tcPr>
          <w:p w14:paraId="46AD4EED" w14:textId="77777777" w:rsidR="00C5565D" w:rsidRPr="00AA5FC7" w:rsidRDefault="00C5565D" w:rsidP="00AA5FC7">
            <w:pPr>
              <w:pStyle w:val="Default"/>
              <w:spacing w:after="200" w:line="276" w:lineRule="auto"/>
              <w:jc w:val="both"/>
              <w:rPr>
                <w:bCs/>
                <w:sz w:val="22"/>
                <w:szCs w:val="22"/>
              </w:rPr>
            </w:pPr>
            <w:r w:rsidRPr="00AA5FC7">
              <w:rPr>
                <w:bCs/>
                <w:sz w:val="22"/>
                <w:szCs w:val="22"/>
              </w:rPr>
              <w:t>Decreto Nº 371/010 de 14/12/2010 y modificativo Decreto Nº 164/013 de 28/05/2013</w:t>
            </w:r>
          </w:p>
        </w:tc>
        <w:tc>
          <w:tcPr>
            <w:tcW w:w="4479" w:type="dxa"/>
            <w:shd w:val="clear" w:color="auto" w:fill="F2F2F2"/>
            <w:vAlign w:val="center"/>
          </w:tcPr>
          <w:p w14:paraId="01B9A568" w14:textId="77777777" w:rsidR="00304616" w:rsidRPr="00AA5FC7" w:rsidRDefault="00C5565D" w:rsidP="00AA5FC7">
            <w:pPr>
              <w:pStyle w:val="Default"/>
              <w:spacing w:after="200" w:line="276" w:lineRule="auto"/>
              <w:jc w:val="both"/>
              <w:rPr>
                <w:sz w:val="22"/>
                <w:szCs w:val="22"/>
              </w:rPr>
            </w:pPr>
            <w:r w:rsidRPr="00AA5FC7">
              <w:rPr>
                <w:sz w:val="22"/>
                <w:szCs w:val="22"/>
              </w:rPr>
              <w:t>Subprograma de Contratación Pública para el desarrollo de las Micro, Pequeñas y Medianas Empresas</w:t>
            </w:r>
            <w:r w:rsidR="00304616" w:rsidRPr="00AA5FC7">
              <w:rPr>
                <w:sz w:val="22"/>
                <w:szCs w:val="22"/>
              </w:rPr>
              <w:t>, salvo en lo que respecta a la Reserva de Mercado.</w:t>
            </w:r>
          </w:p>
        </w:tc>
      </w:tr>
      <w:tr w:rsidR="00C5565D" w:rsidRPr="00AA5FC7" w14:paraId="33E50859" w14:textId="77777777" w:rsidTr="00A430D6">
        <w:trPr>
          <w:trHeight w:val="567"/>
        </w:trPr>
        <w:tc>
          <w:tcPr>
            <w:tcW w:w="4479" w:type="dxa"/>
            <w:shd w:val="clear" w:color="auto" w:fill="auto"/>
            <w:vAlign w:val="center"/>
          </w:tcPr>
          <w:p w14:paraId="292EC587" w14:textId="77777777" w:rsidR="00C5565D" w:rsidRPr="00AA5FC7" w:rsidRDefault="00C5565D" w:rsidP="00AA5FC7">
            <w:pPr>
              <w:pStyle w:val="Default"/>
              <w:spacing w:after="200" w:line="276" w:lineRule="auto"/>
              <w:jc w:val="both"/>
              <w:rPr>
                <w:bCs/>
                <w:sz w:val="22"/>
                <w:szCs w:val="22"/>
              </w:rPr>
            </w:pPr>
            <w:r w:rsidRPr="00AA5FC7">
              <w:rPr>
                <w:bCs/>
                <w:sz w:val="22"/>
                <w:szCs w:val="22"/>
              </w:rPr>
              <w:t>Ley Nº 18.098 de 12/01/2007, Ley N° 18.099 de 24/01/2007 y Ley N° 18.251 de 6/01/2008</w:t>
            </w:r>
          </w:p>
        </w:tc>
        <w:tc>
          <w:tcPr>
            <w:tcW w:w="4479" w:type="dxa"/>
            <w:shd w:val="clear" w:color="auto" w:fill="auto"/>
            <w:vAlign w:val="center"/>
          </w:tcPr>
          <w:p w14:paraId="025C8EF5" w14:textId="77777777" w:rsidR="00C5565D" w:rsidRPr="00AA5FC7" w:rsidRDefault="00C5565D" w:rsidP="00AA5FC7">
            <w:pPr>
              <w:pStyle w:val="Default"/>
              <w:spacing w:after="200" w:line="276" w:lineRule="auto"/>
              <w:jc w:val="both"/>
              <w:rPr>
                <w:sz w:val="22"/>
                <w:szCs w:val="22"/>
              </w:rPr>
            </w:pPr>
            <w:r w:rsidRPr="00AA5FC7">
              <w:rPr>
                <w:sz w:val="22"/>
                <w:szCs w:val="22"/>
              </w:rPr>
              <w:t>Tercerización y subcontratación</w:t>
            </w:r>
          </w:p>
        </w:tc>
      </w:tr>
    </w:tbl>
    <w:p w14:paraId="747E12C7" w14:textId="77777777" w:rsidR="00304616" w:rsidRPr="00AA5FC7" w:rsidRDefault="00304616" w:rsidP="00AA5FC7">
      <w:pPr>
        <w:suppressAutoHyphens w:val="0"/>
        <w:spacing w:after="200" w:line="276" w:lineRule="auto"/>
        <w:rPr>
          <w:rFonts w:ascii="Arial" w:hAnsi="Arial" w:cs="Arial"/>
          <w:b/>
          <w:bCs/>
          <w:szCs w:val="24"/>
          <w:u w:val="single"/>
          <w:lang w:val="es-UY"/>
        </w:rPr>
      </w:pPr>
    </w:p>
    <w:p w14:paraId="23A341F9" w14:textId="77777777"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14:paraId="4926B3AA" w14:textId="77777777" w:rsidR="00C52B9F" w:rsidRPr="00C52B9F" w:rsidRDefault="00C52B9F" w:rsidP="00727EBB">
      <w:pPr>
        <w:spacing w:after="200" w:line="276" w:lineRule="auto"/>
        <w:rPr>
          <w:rFonts w:ascii="Arial" w:hAnsi="Arial" w:cs="Arial"/>
          <w:iCs/>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w:t>
      </w:r>
      <w:r w:rsidR="008B3DDC">
        <w:rPr>
          <w:rFonts w:ascii="Arial" w:hAnsi="Arial" w:cs="Arial"/>
          <w:iCs/>
          <w:sz w:val="22"/>
          <w:szCs w:val="22"/>
        </w:rPr>
        <w:lastRenderedPageBreak/>
        <w:t xml:space="preserve">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14:paraId="6CC7622A" w14:textId="77777777" w:rsidR="00304616" w:rsidRDefault="00304616" w:rsidP="00AA5FC7">
      <w:pPr>
        <w:pStyle w:val="Default"/>
        <w:spacing w:after="200" w:line="276" w:lineRule="auto"/>
        <w:jc w:val="both"/>
        <w:rPr>
          <w:sz w:val="22"/>
          <w:szCs w:val="22"/>
          <w:lang w:val="es-ES"/>
        </w:rPr>
      </w:pPr>
    </w:p>
    <w:p w14:paraId="5A6D26DB" w14:textId="77777777" w:rsidR="00374252" w:rsidRPr="00D17730" w:rsidRDefault="00374252" w:rsidP="00AA5FC7">
      <w:pPr>
        <w:pStyle w:val="Default"/>
        <w:spacing w:after="200" w:line="276" w:lineRule="auto"/>
        <w:jc w:val="both"/>
        <w:rPr>
          <w:sz w:val="22"/>
          <w:szCs w:val="22"/>
          <w:lang w:val="es-ES"/>
        </w:rPr>
      </w:pPr>
    </w:p>
    <w:p w14:paraId="380DC431" w14:textId="77777777" w:rsidR="00C52335" w:rsidRPr="00AA5FC7" w:rsidRDefault="00314265" w:rsidP="00AA5FC7">
      <w:pPr>
        <w:pStyle w:val="Ttulo2"/>
        <w:spacing w:before="0" w:after="200" w:line="276" w:lineRule="auto"/>
        <w:rPr>
          <w:rFonts w:cs="Arial"/>
          <w:color w:val="auto"/>
          <w:sz w:val="22"/>
          <w:szCs w:val="22"/>
        </w:rPr>
      </w:pPr>
      <w:bookmarkStart w:id="58" w:name="_Toc436396078"/>
      <w:r w:rsidRPr="00AA5FC7">
        <w:rPr>
          <w:rFonts w:cs="Arial"/>
          <w:color w:val="auto"/>
        </w:rPr>
        <w:t>Normas de aplicación para Administración Central</w:t>
      </w:r>
      <w:bookmarkEnd w:id="58"/>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304616" w:rsidRPr="005815CE" w14:paraId="27E436C5" w14:textId="77777777" w:rsidTr="005815CE">
        <w:trPr>
          <w:trHeight w:val="567"/>
        </w:trPr>
        <w:tc>
          <w:tcPr>
            <w:tcW w:w="4479" w:type="dxa"/>
            <w:shd w:val="clear" w:color="auto" w:fill="auto"/>
            <w:vAlign w:val="center"/>
          </w:tcPr>
          <w:p w14:paraId="032C6B0A" w14:textId="77777777" w:rsidR="00304616" w:rsidRPr="005815CE" w:rsidRDefault="000750CC" w:rsidP="005815CE">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5A130CF0" w14:textId="77777777" w:rsidR="00304616" w:rsidRPr="005815CE" w:rsidRDefault="00304616" w:rsidP="005815CE">
            <w:pPr>
              <w:pStyle w:val="Default"/>
              <w:spacing w:after="200" w:line="276" w:lineRule="auto"/>
              <w:jc w:val="both"/>
              <w:rPr>
                <w:b/>
                <w:bCs/>
                <w:sz w:val="22"/>
                <w:szCs w:val="22"/>
              </w:rPr>
            </w:pPr>
            <w:r w:rsidRPr="005815CE">
              <w:rPr>
                <w:b/>
                <w:bCs/>
                <w:sz w:val="22"/>
                <w:szCs w:val="22"/>
              </w:rPr>
              <w:t>Detalle</w:t>
            </w:r>
          </w:p>
        </w:tc>
      </w:tr>
      <w:tr w:rsidR="00304616" w:rsidRPr="005815CE" w14:paraId="3CC64BAE" w14:textId="77777777" w:rsidTr="005815CE">
        <w:trPr>
          <w:trHeight w:val="567"/>
        </w:trPr>
        <w:tc>
          <w:tcPr>
            <w:tcW w:w="4479" w:type="dxa"/>
            <w:shd w:val="clear" w:color="auto" w:fill="F2F2F2"/>
            <w:vAlign w:val="center"/>
          </w:tcPr>
          <w:p w14:paraId="7915FD67" w14:textId="77777777" w:rsidR="00304616" w:rsidRPr="00943E29" w:rsidRDefault="00304616" w:rsidP="005815CE">
            <w:pPr>
              <w:pStyle w:val="Default"/>
              <w:spacing w:after="200" w:line="276" w:lineRule="auto"/>
              <w:jc w:val="both"/>
              <w:rPr>
                <w:bCs/>
                <w:sz w:val="22"/>
                <w:szCs w:val="22"/>
              </w:rPr>
            </w:pPr>
            <w:r w:rsidRPr="00943E29">
              <w:rPr>
                <w:bCs/>
                <w:sz w:val="22"/>
                <w:szCs w:val="22"/>
              </w:rPr>
              <w:t>Decreto Nº 395/998 de 30/12/1998</w:t>
            </w:r>
          </w:p>
        </w:tc>
        <w:tc>
          <w:tcPr>
            <w:tcW w:w="4479" w:type="dxa"/>
            <w:shd w:val="clear" w:color="auto" w:fill="F2F2F2"/>
            <w:vAlign w:val="center"/>
          </w:tcPr>
          <w:p w14:paraId="5BA75074" w14:textId="77777777" w:rsidR="00304616" w:rsidRPr="005815CE" w:rsidRDefault="00304616" w:rsidP="005815CE">
            <w:pPr>
              <w:pStyle w:val="Default"/>
              <w:spacing w:after="200" w:line="276" w:lineRule="auto"/>
              <w:jc w:val="both"/>
              <w:rPr>
                <w:sz w:val="22"/>
                <w:szCs w:val="22"/>
              </w:rPr>
            </w:pPr>
            <w:r w:rsidRPr="005815CE">
              <w:rPr>
                <w:sz w:val="22"/>
                <w:szCs w:val="22"/>
              </w:rPr>
              <w:t>Sistema Integrado de Información Financiera</w:t>
            </w:r>
          </w:p>
        </w:tc>
      </w:tr>
      <w:tr w:rsidR="00304616" w:rsidRPr="005815CE" w14:paraId="48188EB1" w14:textId="77777777" w:rsidTr="005815CE">
        <w:trPr>
          <w:trHeight w:val="567"/>
        </w:trPr>
        <w:tc>
          <w:tcPr>
            <w:tcW w:w="4479" w:type="dxa"/>
            <w:shd w:val="clear" w:color="auto" w:fill="auto"/>
            <w:vAlign w:val="center"/>
          </w:tcPr>
          <w:p w14:paraId="1E522E60" w14:textId="77777777" w:rsidR="00304616" w:rsidRPr="00943E29" w:rsidRDefault="00304616" w:rsidP="005815CE">
            <w:pPr>
              <w:pStyle w:val="Default"/>
              <w:spacing w:after="200" w:line="276" w:lineRule="auto"/>
              <w:jc w:val="both"/>
              <w:rPr>
                <w:bCs/>
                <w:sz w:val="22"/>
                <w:szCs w:val="22"/>
              </w:rPr>
            </w:pPr>
            <w:r w:rsidRPr="00943E29">
              <w:rPr>
                <w:bCs/>
                <w:sz w:val="22"/>
                <w:szCs w:val="22"/>
              </w:rPr>
              <w:t>Decreto Nº 500/991 de 27/09/1991</w:t>
            </w:r>
          </w:p>
        </w:tc>
        <w:tc>
          <w:tcPr>
            <w:tcW w:w="4479" w:type="dxa"/>
            <w:shd w:val="clear" w:color="auto" w:fill="auto"/>
            <w:vAlign w:val="center"/>
          </w:tcPr>
          <w:p w14:paraId="51C9DC62" w14:textId="77777777" w:rsidR="00304616" w:rsidRPr="005815CE" w:rsidRDefault="00304616" w:rsidP="005815CE">
            <w:pPr>
              <w:pStyle w:val="Default"/>
              <w:spacing w:after="200" w:line="276" w:lineRule="auto"/>
              <w:jc w:val="both"/>
              <w:rPr>
                <w:sz w:val="22"/>
                <w:szCs w:val="22"/>
              </w:rPr>
            </w:pPr>
            <w:r w:rsidRPr="005815CE">
              <w:rPr>
                <w:sz w:val="22"/>
                <w:szCs w:val="22"/>
              </w:rPr>
              <w:t>Procedimiento Administrativo</w:t>
            </w:r>
          </w:p>
        </w:tc>
      </w:tr>
      <w:tr w:rsidR="00304616" w:rsidRPr="005815CE" w14:paraId="4A00634A" w14:textId="77777777" w:rsidTr="005815CE">
        <w:trPr>
          <w:trHeight w:val="567"/>
        </w:trPr>
        <w:tc>
          <w:tcPr>
            <w:tcW w:w="4479" w:type="dxa"/>
            <w:shd w:val="clear" w:color="auto" w:fill="F2F2F2"/>
            <w:vAlign w:val="center"/>
          </w:tcPr>
          <w:p w14:paraId="7126F623" w14:textId="77777777" w:rsidR="00304616" w:rsidRPr="00943E29" w:rsidRDefault="00304616" w:rsidP="005815CE">
            <w:pPr>
              <w:pStyle w:val="Default"/>
              <w:spacing w:after="200" w:line="276" w:lineRule="auto"/>
              <w:jc w:val="both"/>
              <w:rPr>
                <w:bCs/>
                <w:sz w:val="22"/>
                <w:szCs w:val="22"/>
              </w:rPr>
            </w:pPr>
            <w:r w:rsidRPr="00943E29">
              <w:rPr>
                <w:bCs/>
                <w:sz w:val="22"/>
                <w:szCs w:val="22"/>
              </w:rPr>
              <w:t>Decreto Nº 276/013 de 03/09/2013</w:t>
            </w:r>
          </w:p>
        </w:tc>
        <w:tc>
          <w:tcPr>
            <w:tcW w:w="4479" w:type="dxa"/>
            <w:shd w:val="clear" w:color="auto" w:fill="F2F2F2"/>
            <w:vAlign w:val="center"/>
          </w:tcPr>
          <w:p w14:paraId="7EBD94BF" w14:textId="77777777" w:rsidR="00304616" w:rsidRPr="005815CE" w:rsidRDefault="00304616" w:rsidP="005815CE">
            <w:pPr>
              <w:pStyle w:val="Default"/>
              <w:spacing w:after="200" w:line="276" w:lineRule="auto"/>
              <w:jc w:val="both"/>
              <w:rPr>
                <w:sz w:val="22"/>
                <w:szCs w:val="22"/>
              </w:rPr>
            </w:pPr>
            <w:r w:rsidRPr="005815CE">
              <w:rPr>
                <w:sz w:val="22"/>
                <w:szCs w:val="22"/>
              </w:rPr>
              <w:t>Procedimiento electrónico</w:t>
            </w:r>
          </w:p>
        </w:tc>
      </w:tr>
    </w:tbl>
    <w:p w14:paraId="0BEDEA1F" w14:textId="77777777" w:rsidR="00304616" w:rsidRPr="00AA5FC7" w:rsidRDefault="00304616" w:rsidP="00AA5FC7">
      <w:pPr>
        <w:pStyle w:val="Default"/>
        <w:spacing w:after="200" w:line="276" w:lineRule="auto"/>
        <w:jc w:val="both"/>
        <w:rPr>
          <w:sz w:val="22"/>
          <w:szCs w:val="22"/>
        </w:rPr>
      </w:pPr>
    </w:p>
    <w:p w14:paraId="413B71BE" w14:textId="77777777" w:rsidR="00314265" w:rsidRPr="00AA5FC7" w:rsidRDefault="00314265" w:rsidP="00AA5FC7">
      <w:pPr>
        <w:pStyle w:val="Ttulo2"/>
        <w:spacing w:before="0" w:after="200" w:line="276" w:lineRule="auto"/>
        <w:rPr>
          <w:rFonts w:cs="Arial"/>
          <w:color w:val="auto"/>
        </w:rPr>
      </w:pPr>
      <w:bookmarkStart w:id="59" w:name="_Toc436396079"/>
      <w:r w:rsidRPr="00AA5FC7">
        <w:rPr>
          <w:rFonts w:cs="Arial"/>
          <w:color w:val="auto"/>
        </w:rPr>
        <w:t>Normas espec</w:t>
      </w:r>
      <w:r w:rsidR="002726E6" w:rsidRPr="00AA5FC7">
        <w:rPr>
          <w:rFonts w:cs="Arial"/>
          <w:color w:val="auto"/>
        </w:rPr>
        <w:t xml:space="preserve">íficas </w:t>
      </w:r>
      <w:r w:rsidR="000750CC">
        <w:rPr>
          <w:rFonts w:cs="Arial"/>
          <w:color w:val="auto"/>
        </w:rPr>
        <w:t>referidas al</w:t>
      </w:r>
      <w:r w:rsidR="002726E6" w:rsidRPr="00AA5FC7">
        <w:rPr>
          <w:rFonts w:cs="Arial"/>
          <w:color w:val="auto"/>
        </w:rPr>
        <w:t xml:space="preserve"> objeto de l</w:t>
      </w:r>
      <w:r w:rsidRPr="00AA5FC7">
        <w:rPr>
          <w:rFonts w:cs="Arial"/>
          <w:color w:val="auto"/>
        </w:rPr>
        <w:t>a Contratación</w:t>
      </w:r>
      <w:bookmarkEnd w:id="59"/>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C5565D" w:rsidRPr="00AA5FC7" w14:paraId="1584D78B" w14:textId="77777777" w:rsidTr="00A430D6">
        <w:trPr>
          <w:trHeight w:val="567"/>
        </w:trPr>
        <w:tc>
          <w:tcPr>
            <w:tcW w:w="4479" w:type="dxa"/>
            <w:shd w:val="clear" w:color="auto" w:fill="auto"/>
            <w:vAlign w:val="center"/>
          </w:tcPr>
          <w:p w14:paraId="20874EA2" w14:textId="77777777" w:rsidR="00C5565D"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01E050B5" w14:textId="77777777" w:rsidR="00C5565D" w:rsidRPr="00AA5FC7" w:rsidRDefault="00C5565D" w:rsidP="00AA5FC7">
            <w:pPr>
              <w:pStyle w:val="Default"/>
              <w:spacing w:after="200" w:line="276" w:lineRule="auto"/>
              <w:jc w:val="both"/>
              <w:rPr>
                <w:b/>
                <w:bCs/>
                <w:sz w:val="22"/>
                <w:szCs w:val="22"/>
              </w:rPr>
            </w:pPr>
            <w:r w:rsidRPr="00AA5FC7">
              <w:rPr>
                <w:b/>
                <w:bCs/>
                <w:sz w:val="22"/>
                <w:szCs w:val="22"/>
              </w:rPr>
              <w:t>Detalle</w:t>
            </w:r>
          </w:p>
        </w:tc>
      </w:tr>
      <w:tr w:rsidR="00C5565D" w:rsidRPr="00AA5FC7" w14:paraId="21DE5C6C" w14:textId="77777777" w:rsidTr="00A430D6">
        <w:trPr>
          <w:trHeight w:val="567"/>
        </w:trPr>
        <w:tc>
          <w:tcPr>
            <w:tcW w:w="4479" w:type="dxa"/>
            <w:shd w:val="clear" w:color="auto" w:fill="F2F2F2"/>
            <w:vAlign w:val="center"/>
          </w:tcPr>
          <w:p w14:paraId="244DB449" w14:textId="77777777" w:rsidR="00C5565D" w:rsidRPr="00AA5FC7" w:rsidRDefault="00C5565D" w:rsidP="00AA5FC7">
            <w:pPr>
              <w:spacing w:after="200" w:line="276" w:lineRule="auto"/>
              <w:rPr>
                <w:rFonts w:ascii="Arial" w:hAnsi="Arial" w:cs="Arial"/>
                <w:b/>
                <w:bCs/>
              </w:rPr>
            </w:pPr>
          </w:p>
        </w:tc>
        <w:tc>
          <w:tcPr>
            <w:tcW w:w="4479" w:type="dxa"/>
            <w:shd w:val="clear" w:color="auto" w:fill="F2F2F2"/>
            <w:vAlign w:val="center"/>
          </w:tcPr>
          <w:p w14:paraId="540A1542" w14:textId="77777777" w:rsidR="00C5565D" w:rsidRPr="00AA5FC7" w:rsidRDefault="00C5565D" w:rsidP="00AA5FC7">
            <w:pPr>
              <w:spacing w:after="200" w:line="276" w:lineRule="auto"/>
              <w:rPr>
                <w:rFonts w:ascii="Arial" w:hAnsi="Arial" w:cs="Arial"/>
              </w:rPr>
            </w:pPr>
          </w:p>
        </w:tc>
      </w:tr>
      <w:tr w:rsidR="00C5565D" w:rsidRPr="00AA5FC7" w14:paraId="42515732" w14:textId="77777777" w:rsidTr="00A430D6">
        <w:trPr>
          <w:trHeight w:val="567"/>
        </w:trPr>
        <w:tc>
          <w:tcPr>
            <w:tcW w:w="4479" w:type="dxa"/>
            <w:shd w:val="clear" w:color="auto" w:fill="auto"/>
            <w:vAlign w:val="center"/>
          </w:tcPr>
          <w:p w14:paraId="6A8C4DBC" w14:textId="77777777" w:rsidR="00C5565D" w:rsidRPr="00AA5FC7" w:rsidRDefault="00C5565D" w:rsidP="00AA5FC7">
            <w:pPr>
              <w:spacing w:after="200" w:line="276" w:lineRule="auto"/>
              <w:rPr>
                <w:rFonts w:ascii="Arial" w:hAnsi="Arial" w:cs="Arial"/>
                <w:b/>
                <w:bCs/>
              </w:rPr>
            </w:pPr>
          </w:p>
        </w:tc>
        <w:tc>
          <w:tcPr>
            <w:tcW w:w="4479" w:type="dxa"/>
            <w:shd w:val="clear" w:color="auto" w:fill="auto"/>
            <w:vAlign w:val="center"/>
          </w:tcPr>
          <w:p w14:paraId="238F0F79" w14:textId="77777777" w:rsidR="00C5565D" w:rsidRPr="00AA5FC7" w:rsidRDefault="00C5565D" w:rsidP="00AA5FC7">
            <w:pPr>
              <w:spacing w:after="200" w:line="276" w:lineRule="auto"/>
              <w:rPr>
                <w:rFonts w:ascii="Arial" w:hAnsi="Arial" w:cs="Arial"/>
              </w:rPr>
            </w:pPr>
          </w:p>
        </w:tc>
      </w:tr>
      <w:tr w:rsidR="00C5565D" w:rsidRPr="00AA5FC7" w14:paraId="139115B7" w14:textId="77777777" w:rsidTr="00A430D6">
        <w:trPr>
          <w:trHeight w:val="567"/>
        </w:trPr>
        <w:tc>
          <w:tcPr>
            <w:tcW w:w="4479" w:type="dxa"/>
            <w:shd w:val="clear" w:color="auto" w:fill="F2F2F2"/>
            <w:vAlign w:val="center"/>
          </w:tcPr>
          <w:p w14:paraId="458AE285" w14:textId="77777777" w:rsidR="00C5565D" w:rsidRPr="00AA5FC7" w:rsidRDefault="00C5565D" w:rsidP="00AA5FC7">
            <w:pPr>
              <w:spacing w:after="200" w:line="276" w:lineRule="auto"/>
              <w:rPr>
                <w:rFonts w:ascii="Arial" w:hAnsi="Arial" w:cs="Arial"/>
                <w:b/>
                <w:bCs/>
              </w:rPr>
            </w:pPr>
          </w:p>
        </w:tc>
        <w:tc>
          <w:tcPr>
            <w:tcW w:w="4479" w:type="dxa"/>
            <w:shd w:val="clear" w:color="auto" w:fill="F2F2F2"/>
            <w:vAlign w:val="center"/>
          </w:tcPr>
          <w:p w14:paraId="7C20DB7C" w14:textId="77777777" w:rsidR="00C5565D" w:rsidRPr="00AA5FC7" w:rsidRDefault="00C5565D" w:rsidP="00AA5FC7">
            <w:pPr>
              <w:spacing w:after="200" w:line="276" w:lineRule="auto"/>
              <w:rPr>
                <w:rFonts w:ascii="Arial" w:hAnsi="Arial" w:cs="Arial"/>
              </w:rPr>
            </w:pPr>
          </w:p>
        </w:tc>
      </w:tr>
    </w:tbl>
    <w:p w14:paraId="3FFAD616" w14:textId="77777777" w:rsidR="00C52335" w:rsidRPr="00AA5FC7" w:rsidRDefault="00C52335" w:rsidP="00AA5FC7">
      <w:pPr>
        <w:spacing w:after="200" w:line="276" w:lineRule="auto"/>
        <w:rPr>
          <w:rFonts w:ascii="Arial" w:hAnsi="Arial" w:cs="Arial"/>
        </w:rPr>
      </w:pPr>
    </w:p>
    <w:p w14:paraId="14F3E435" w14:textId="77777777" w:rsidR="006853A1" w:rsidRPr="00AA5FC7" w:rsidRDefault="006853A1" w:rsidP="00AA5FC7">
      <w:pPr>
        <w:pStyle w:val="Ttulo2"/>
        <w:spacing w:before="0" w:after="200" w:line="276" w:lineRule="auto"/>
        <w:rPr>
          <w:rFonts w:cs="Arial"/>
          <w:color w:val="auto"/>
          <w:sz w:val="28"/>
        </w:rPr>
      </w:pPr>
      <w:bookmarkStart w:id="60" w:name="__RefHeading__1171_1381833221"/>
      <w:bookmarkStart w:id="61" w:name="_Toc401923635"/>
      <w:bookmarkStart w:id="62" w:name="_Toc425420966"/>
      <w:bookmarkStart w:id="63" w:name="_Toc436396080"/>
      <w:bookmarkEnd w:id="60"/>
      <w:r w:rsidRPr="00AA5FC7">
        <w:rPr>
          <w:rFonts w:cs="Arial"/>
          <w:color w:val="auto"/>
        </w:rPr>
        <w:t>Interpretación de las normas que regulan el presente llamado</w:t>
      </w:r>
      <w:bookmarkEnd w:id="61"/>
      <w:bookmarkEnd w:id="62"/>
      <w:bookmarkEnd w:id="63"/>
      <w:r w:rsidRPr="00AA5FC7">
        <w:rPr>
          <w:rFonts w:cs="Arial"/>
          <w:color w:val="auto"/>
        </w:rPr>
        <w:t xml:space="preserve"> </w:t>
      </w:r>
    </w:p>
    <w:p w14:paraId="6B869367" w14:textId="77777777" w:rsidR="00FE0F45" w:rsidRPr="00AA5FC7" w:rsidRDefault="006853A1" w:rsidP="00AA5FC7">
      <w:pPr>
        <w:pStyle w:val="Default"/>
        <w:spacing w:after="200" w:line="276" w:lineRule="auto"/>
        <w:jc w:val="both"/>
        <w:rPr>
          <w:color w:val="00000A"/>
          <w:sz w:val="22"/>
          <w:szCs w:val="22"/>
        </w:rPr>
      </w:pPr>
      <w:r w:rsidRPr="00AA5FC7">
        <w:rPr>
          <w:color w:val="00000A"/>
          <w:sz w:val="22"/>
          <w:szCs w:val="22"/>
        </w:rPr>
        <w:t>Lo dispuesto en el presente Pliego prevalecerá sobre cualquier condición o estipulación que se establezca en la oferta o en cualquier otro documento que aporte el oferente o adjudicatario.</w:t>
      </w:r>
    </w:p>
    <w:p w14:paraId="24D1C191" w14:textId="77777777" w:rsidR="00560759" w:rsidRPr="00AA5FC7" w:rsidRDefault="00560759" w:rsidP="00AA5FC7">
      <w:pPr>
        <w:pStyle w:val="Default"/>
        <w:spacing w:after="200" w:line="276" w:lineRule="auto"/>
        <w:jc w:val="both"/>
        <w:rPr>
          <w:b/>
          <w:bCs/>
          <w:color w:val="00000A"/>
          <w:sz w:val="26"/>
          <w:szCs w:val="26"/>
        </w:rPr>
      </w:pPr>
    </w:p>
    <w:p w14:paraId="1DFBA7ED" w14:textId="77777777" w:rsidR="006853A1" w:rsidRPr="00AA5FC7" w:rsidRDefault="001D67FC" w:rsidP="00AA5FC7">
      <w:pPr>
        <w:pStyle w:val="Ttulo2"/>
        <w:numPr>
          <w:ilvl w:val="0"/>
          <w:numId w:val="5"/>
        </w:numPr>
        <w:spacing w:before="0" w:after="200" w:line="276" w:lineRule="auto"/>
        <w:rPr>
          <w:rFonts w:cs="Arial"/>
          <w:color w:val="auto"/>
          <w:sz w:val="28"/>
        </w:rPr>
      </w:pPr>
      <w:bookmarkStart w:id="64" w:name="__RefHeading__1173_1381833221"/>
      <w:bookmarkStart w:id="65" w:name="__RefHeading__1175_1381833221"/>
      <w:bookmarkStart w:id="66" w:name="_Toc401923637"/>
      <w:bookmarkStart w:id="67" w:name="_Toc425420968"/>
      <w:bookmarkStart w:id="68" w:name="_Toc436396081"/>
      <w:bookmarkEnd w:id="64"/>
      <w:bookmarkEnd w:id="65"/>
      <w:r w:rsidRPr="00AA5FC7">
        <w:rPr>
          <w:rFonts w:cs="Arial"/>
          <w:color w:val="auto"/>
          <w:sz w:val="28"/>
        </w:rPr>
        <w:t>P</w:t>
      </w:r>
      <w:bookmarkEnd w:id="66"/>
      <w:bookmarkEnd w:id="67"/>
      <w:r w:rsidR="00B22624" w:rsidRPr="00AA5FC7">
        <w:rPr>
          <w:rFonts w:cs="Arial"/>
          <w:color w:val="auto"/>
          <w:sz w:val="28"/>
        </w:rPr>
        <w:t>ublicación del procedimiento</w:t>
      </w:r>
      <w:bookmarkEnd w:id="68"/>
      <w:r w:rsidR="006853A1"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6156"/>
      </w:tblGrid>
      <w:tr w:rsidR="009C1ACD" w:rsidRPr="00AA5FC7" w14:paraId="686AB939" w14:textId="77777777" w:rsidTr="00A430D6">
        <w:trPr>
          <w:trHeight w:val="567"/>
        </w:trPr>
        <w:tc>
          <w:tcPr>
            <w:tcW w:w="2802" w:type="dxa"/>
            <w:vMerge w:val="restart"/>
            <w:shd w:val="clear" w:color="auto" w:fill="auto"/>
            <w:vAlign w:val="center"/>
          </w:tcPr>
          <w:p w14:paraId="5A65F72D" w14:textId="77777777" w:rsidR="009C1ACD" w:rsidRPr="00AA5FC7" w:rsidRDefault="009C1ACD" w:rsidP="00AA5FC7">
            <w:pPr>
              <w:pStyle w:val="Default"/>
              <w:spacing w:after="200" w:line="276" w:lineRule="auto"/>
              <w:jc w:val="both"/>
              <w:rPr>
                <w:b/>
                <w:bCs/>
                <w:color w:val="00000A"/>
                <w:sz w:val="22"/>
                <w:szCs w:val="22"/>
              </w:rPr>
            </w:pPr>
            <w:r w:rsidRPr="00AA5FC7">
              <w:rPr>
                <w:b/>
                <w:bCs/>
                <w:color w:val="00000A"/>
                <w:sz w:val="22"/>
                <w:szCs w:val="22"/>
              </w:rPr>
              <w:t xml:space="preserve">Lugar de publicación: </w:t>
            </w:r>
          </w:p>
        </w:tc>
        <w:tc>
          <w:tcPr>
            <w:tcW w:w="6156" w:type="dxa"/>
            <w:shd w:val="clear" w:color="auto" w:fill="auto"/>
            <w:vAlign w:val="center"/>
          </w:tcPr>
          <w:p w14:paraId="14C86F83" w14:textId="77777777" w:rsidR="009C1ACD" w:rsidRPr="00AA5FC7" w:rsidRDefault="00E474CD" w:rsidP="00AA5FC7">
            <w:pPr>
              <w:pStyle w:val="Default"/>
              <w:spacing w:after="200" w:line="276" w:lineRule="auto"/>
              <w:jc w:val="both"/>
              <w:rPr>
                <w:bCs/>
                <w:color w:val="00000A"/>
                <w:sz w:val="22"/>
                <w:szCs w:val="22"/>
              </w:rPr>
            </w:pPr>
            <w:hyperlink r:id="rId16" w:history="1">
              <w:r w:rsidR="009C1ACD" w:rsidRPr="00AA5FC7">
                <w:rPr>
                  <w:rStyle w:val="Hipervnculo"/>
                  <w:bCs/>
                  <w:sz w:val="22"/>
                  <w:szCs w:val="22"/>
                </w:rPr>
                <w:t>www.comprasestatales.gub.uy</w:t>
              </w:r>
            </w:hyperlink>
          </w:p>
        </w:tc>
      </w:tr>
      <w:tr w:rsidR="009C1ACD" w:rsidRPr="00AA5FC7" w14:paraId="78D68A5D" w14:textId="77777777" w:rsidTr="00A430D6">
        <w:trPr>
          <w:trHeight w:val="567"/>
        </w:trPr>
        <w:tc>
          <w:tcPr>
            <w:tcW w:w="2802" w:type="dxa"/>
            <w:vMerge/>
            <w:shd w:val="clear" w:color="auto" w:fill="auto"/>
            <w:vAlign w:val="center"/>
          </w:tcPr>
          <w:p w14:paraId="6150A83B" w14:textId="77777777" w:rsidR="009C1ACD" w:rsidRPr="00AA5FC7"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14:paraId="6E52C82E" w14:textId="77777777" w:rsidR="009C1ACD" w:rsidRPr="00AA5FC7" w:rsidRDefault="00E474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hyperlink r:id="rId17" w:history="1">
              <w:r w:rsidR="009C1ACD" w:rsidRPr="00AA5FC7">
                <w:rPr>
                  <w:rStyle w:val="Hipervnculo"/>
                  <w:rFonts w:ascii="Arial" w:hAnsi="Arial" w:cs="Arial"/>
                  <w:kern w:val="0"/>
                  <w:sz w:val="22"/>
                  <w:szCs w:val="22"/>
                  <w:lang w:val="es-CL" w:eastAsia="es-CL" w:bidi="ar-SA"/>
                </w:rPr>
                <w:t>www.datos.gub.uy</w:t>
              </w:r>
            </w:hyperlink>
          </w:p>
        </w:tc>
      </w:tr>
      <w:tr w:rsidR="001D67FC" w:rsidRPr="00AA5FC7" w14:paraId="6B796F09" w14:textId="77777777" w:rsidTr="00A430D6">
        <w:trPr>
          <w:trHeight w:val="567"/>
        </w:trPr>
        <w:tc>
          <w:tcPr>
            <w:tcW w:w="2802" w:type="dxa"/>
            <w:shd w:val="clear" w:color="auto" w:fill="F2F2F2"/>
            <w:vAlign w:val="center"/>
          </w:tcPr>
          <w:p w14:paraId="59870327" w14:textId="77777777" w:rsidR="001D67FC" w:rsidRPr="00AA5FC7" w:rsidRDefault="001D67FC" w:rsidP="00AA5FC7">
            <w:pPr>
              <w:pStyle w:val="Default"/>
              <w:spacing w:after="200" w:line="276" w:lineRule="auto"/>
              <w:jc w:val="both"/>
              <w:rPr>
                <w:b/>
                <w:bCs/>
                <w:color w:val="00000A"/>
                <w:sz w:val="22"/>
                <w:szCs w:val="22"/>
              </w:rPr>
            </w:pPr>
            <w:r w:rsidRPr="00AA5FC7">
              <w:rPr>
                <w:b/>
                <w:bCs/>
                <w:color w:val="00000A"/>
                <w:sz w:val="22"/>
                <w:szCs w:val="22"/>
              </w:rPr>
              <w:t>Costo</w:t>
            </w:r>
            <w:r w:rsidR="00B22624" w:rsidRPr="00AA5FC7">
              <w:rPr>
                <w:b/>
                <w:bCs/>
                <w:color w:val="00000A"/>
                <w:sz w:val="22"/>
                <w:szCs w:val="22"/>
              </w:rPr>
              <w:t xml:space="preserve"> pliego</w:t>
            </w:r>
            <w:r w:rsidRPr="00AA5FC7">
              <w:rPr>
                <w:b/>
                <w:bCs/>
                <w:color w:val="00000A"/>
                <w:sz w:val="22"/>
                <w:szCs w:val="22"/>
              </w:rPr>
              <w:t>:</w:t>
            </w:r>
          </w:p>
        </w:tc>
        <w:tc>
          <w:tcPr>
            <w:tcW w:w="6156" w:type="dxa"/>
            <w:shd w:val="clear" w:color="auto" w:fill="F2F2F2"/>
            <w:vAlign w:val="center"/>
          </w:tcPr>
          <w:p w14:paraId="2B90C244" w14:textId="77777777" w:rsidR="001D67FC" w:rsidRPr="00AA5FC7" w:rsidRDefault="00BA6138" w:rsidP="00AA5FC7">
            <w:pPr>
              <w:pStyle w:val="Default"/>
              <w:spacing w:after="200" w:line="276" w:lineRule="auto"/>
              <w:jc w:val="both"/>
              <w:rPr>
                <w:color w:val="00000A"/>
                <w:sz w:val="22"/>
                <w:szCs w:val="22"/>
              </w:rPr>
            </w:pPr>
            <w:r w:rsidRPr="00AA5FC7">
              <w:rPr>
                <w:color w:val="00000A"/>
                <w:sz w:val="22"/>
                <w:szCs w:val="22"/>
              </w:rPr>
              <w:t>No</w:t>
            </w:r>
            <w:r w:rsidR="000750CC">
              <w:rPr>
                <w:color w:val="00000A"/>
                <w:sz w:val="22"/>
                <w:szCs w:val="22"/>
              </w:rPr>
              <w:t xml:space="preserve"> tiene costo</w:t>
            </w:r>
            <w:r w:rsidR="001D67FC" w:rsidRPr="00AA5FC7">
              <w:rPr>
                <w:color w:val="00000A"/>
                <w:sz w:val="22"/>
                <w:szCs w:val="22"/>
              </w:rPr>
              <w:t xml:space="preserve"> </w:t>
            </w:r>
          </w:p>
        </w:tc>
      </w:tr>
    </w:tbl>
    <w:p w14:paraId="2CA59F49" w14:textId="77777777" w:rsidR="001D67FC" w:rsidRPr="00AA5FC7" w:rsidRDefault="001D67FC" w:rsidP="00AA5FC7">
      <w:pPr>
        <w:pStyle w:val="Default"/>
        <w:spacing w:after="200" w:line="276" w:lineRule="auto"/>
        <w:jc w:val="both"/>
        <w:rPr>
          <w:color w:val="00000A"/>
          <w:sz w:val="22"/>
          <w:szCs w:val="22"/>
        </w:rPr>
      </w:pPr>
    </w:p>
    <w:p w14:paraId="68DC8677" w14:textId="77777777" w:rsidR="00C678CF" w:rsidRPr="00AA5FC7" w:rsidRDefault="00C678CF" w:rsidP="00AA5FC7">
      <w:pPr>
        <w:pStyle w:val="Ttulo2"/>
        <w:numPr>
          <w:ilvl w:val="0"/>
          <w:numId w:val="5"/>
        </w:numPr>
        <w:spacing w:before="0" w:after="200" w:line="276" w:lineRule="auto"/>
        <w:rPr>
          <w:rFonts w:cs="Arial"/>
          <w:color w:val="auto"/>
          <w:sz w:val="28"/>
        </w:rPr>
      </w:pPr>
      <w:bookmarkStart w:id="69" w:name="_Toc401923649"/>
      <w:bookmarkStart w:id="70" w:name="_Toc425420979"/>
      <w:bookmarkStart w:id="71" w:name="_Toc436396082"/>
      <w:r w:rsidRPr="00AA5FC7">
        <w:rPr>
          <w:rFonts w:cs="Arial"/>
          <w:color w:val="auto"/>
          <w:sz w:val="28"/>
        </w:rPr>
        <w:t>Consultas y comunicaciones</w:t>
      </w:r>
      <w:bookmarkEnd w:id="69"/>
      <w:bookmarkEnd w:id="70"/>
      <w:bookmarkEnd w:id="71"/>
      <w:r w:rsidRPr="00AA5FC7">
        <w:rPr>
          <w:rFonts w:cs="Arial"/>
          <w:color w:val="auto"/>
          <w:sz w:val="28"/>
        </w:rPr>
        <w:t xml:space="preserve"> </w:t>
      </w:r>
    </w:p>
    <w:p w14:paraId="6F1F5FFD" w14:textId="77777777" w:rsidR="00C678CF" w:rsidRDefault="00C678CF" w:rsidP="00AA5FC7">
      <w:pPr>
        <w:pStyle w:val="Default"/>
        <w:spacing w:after="200" w:line="276" w:lineRule="auto"/>
        <w:jc w:val="both"/>
        <w:rPr>
          <w:bCs/>
          <w:sz w:val="22"/>
          <w:szCs w:val="22"/>
        </w:rPr>
      </w:pPr>
      <w:r w:rsidRPr="00AA5FC7">
        <w:rPr>
          <w:sz w:val="22"/>
          <w:szCs w:val="22"/>
        </w:rPr>
        <w:t>A efectos de realizar consultas al Pliego de Condiciones Particulares</w:t>
      </w:r>
      <w:r w:rsidR="009E5813">
        <w:rPr>
          <w:sz w:val="22"/>
          <w:szCs w:val="22"/>
        </w:rPr>
        <w:t>,</w:t>
      </w:r>
      <w:r w:rsidRPr="00AA5FC7">
        <w:rPr>
          <w:sz w:val="22"/>
          <w:szCs w:val="22"/>
        </w:rPr>
        <w:t xml:space="preserve"> </w:t>
      </w:r>
      <w:r w:rsidRPr="00AA5FC7">
        <w:rPr>
          <w:bCs/>
          <w:sz w:val="22"/>
          <w:szCs w:val="22"/>
        </w:rPr>
        <w:t xml:space="preserve">se requiere que el oferente identifique claramente el número y objeto de la presente contratación al momento de realizar una comunicación. </w:t>
      </w:r>
    </w:p>
    <w:p w14:paraId="21B2682B" w14:textId="77777777" w:rsidR="00AB47BA" w:rsidRPr="00AA5FC7" w:rsidRDefault="00AB47BA" w:rsidP="00AA5FC7">
      <w:pPr>
        <w:pStyle w:val="Default"/>
        <w:spacing w:after="200" w:line="276" w:lineRule="auto"/>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00"/>
        <w:gridCol w:w="4034"/>
      </w:tblGrid>
      <w:tr w:rsidR="00C678CF" w:rsidRPr="00AA5FC7" w14:paraId="4368C1AD" w14:textId="77777777" w:rsidTr="00244458">
        <w:trPr>
          <w:trHeight w:val="567"/>
        </w:trPr>
        <w:tc>
          <w:tcPr>
            <w:tcW w:w="5357" w:type="dxa"/>
            <w:shd w:val="clear" w:color="auto" w:fill="auto"/>
            <w:vAlign w:val="center"/>
          </w:tcPr>
          <w:p w14:paraId="54530BD1"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Plazo </w:t>
            </w:r>
            <w:r w:rsidR="00130BCD">
              <w:rPr>
                <w:b/>
                <w:bCs/>
                <w:sz w:val="22"/>
                <w:szCs w:val="22"/>
              </w:rPr>
              <w:t xml:space="preserve">máximo </w:t>
            </w:r>
            <w:r w:rsidRPr="00AA5FC7">
              <w:rPr>
                <w:b/>
                <w:bCs/>
                <w:sz w:val="22"/>
                <w:szCs w:val="22"/>
              </w:rPr>
              <w:t xml:space="preserve">para solicitar aclaraciones </w:t>
            </w:r>
            <w:r w:rsidR="00130BCD">
              <w:rPr>
                <w:b/>
                <w:bCs/>
                <w:sz w:val="22"/>
                <w:szCs w:val="22"/>
              </w:rPr>
              <w:t xml:space="preserve">o realizar </w:t>
            </w:r>
            <w:r w:rsidRPr="00AA5FC7">
              <w:rPr>
                <w:b/>
                <w:bCs/>
                <w:sz w:val="22"/>
                <w:szCs w:val="22"/>
              </w:rPr>
              <w:t>consulta</w:t>
            </w:r>
            <w:r w:rsidR="00130BCD">
              <w:rPr>
                <w:b/>
                <w:bCs/>
                <w:sz w:val="22"/>
                <w:szCs w:val="22"/>
              </w:rPr>
              <w:t>s</w:t>
            </w:r>
            <w:r w:rsidRPr="00AA5FC7">
              <w:rPr>
                <w:b/>
                <w:bCs/>
                <w:sz w:val="22"/>
                <w:szCs w:val="22"/>
              </w:rPr>
              <w:t xml:space="preserve"> (Hasta)</w:t>
            </w:r>
          </w:p>
        </w:tc>
        <w:tc>
          <w:tcPr>
            <w:tcW w:w="3451" w:type="dxa"/>
            <w:shd w:val="clear" w:color="auto" w:fill="auto"/>
            <w:vAlign w:val="center"/>
          </w:tcPr>
          <w:p w14:paraId="10F934BC" w14:textId="690DABB1" w:rsidR="00C678CF" w:rsidRPr="00AA5FC7" w:rsidRDefault="00047EDC" w:rsidP="00AA5FC7">
            <w:pPr>
              <w:pStyle w:val="Default"/>
              <w:spacing w:after="200" w:line="276" w:lineRule="auto"/>
              <w:jc w:val="both"/>
              <w:rPr>
                <w:b/>
                <w:bCs/>
                <w:sz w:val="22"/>
                <w:szCs w:val="22"/>
              </w:rPr>
            </w:pPr>
            <w:r>
              <w:rPr>
                <w:b/>
                <w:bCs/>
                <w:sz w:val="22"/>
                <w:szCs w:val="22"/>
              </w:rPr>
              <w:t>25/06/2020</w:t>
            </w:r>
          </w:p>
        </w:tc>
      </w:tr>
      <w:tr w:rsidR="00244458" w:rsidRPr="00AA5FC7" w14:paraId="4804F8CA" w14:textId="77777777" w:rsidTr="00244458">
        <w:trPr>
          <w:trHeight w:val="567"/>
        </w:trPr>
        <w:tc>
          <w:tcPr>
            <w:tcW w:w="5357" w:type="dxa"/>
            <w:shd w:val="clear" w:color="auto" w:fill="auto"/>
            <w:vAlign w:val="center"/>
          </w:tcPr>
          <w:p w14:paraId="24DAD83A" w14:textId="77777777" w:rsidR="00244458" w:rsidRPr="00AA5FC7" w:rsidRDefault="00244458" w:rsidP="00244458">
            <w:pPr>
              <w:pStyle w:val="Default"/>
              <w:spacing w:after="200" w:line="276" w:lineRule="auto"/>
              <w:jc w:val="both"/>
              <w:rPr>
                <w:b/>
                <w:bCs/>
                <w:sz w:val="22"/>
                <w:szCs w:val="22"/>
              </w:rPr>
            </w:pPr>
            <w:r w:rsidRPr="00AA5FC7">
              <w:rPr>
                <w:b/>
                <w:bCs/>
                <w:sz w:val="22"/>
                <w:szCs w:val="22"/>
              </w:rPr>
              <w:t xml:space="preserve">Plazo </w:t>
            </w:r>
            <w:r>
              <w:rPr>
                <w:b/>
                <w:bCs/>
                <w:sz w:val="22"/>
                <w:szCs w:val="22"/>
              </w:rPr>
              <w:t xml:space="preserve">máximo </w:t>
            </w:r>
            <w:r w:rsidRPr="00AA5FC7">
              <w:rPr>
                <w:b/>
                <w:bCs/>
                <w:sz w:val="22"/>
                <w:szCs w:val="22"/>
              </w:rPr>
              <w:t xml:space="preserve">para solicitar prórroga </w:t>
            </w:r>
            <w:r>
              <w:rPr>
                <w:b/>
                <w:bCs/>
                <w:sz w:val="22"/>
                <w:szCs w:val="22"/>
              </w:rPr>
              <w:t xml:space="preserve">de </w:t>
            </w:r>
            <w:r w:rsidRPr="00AA5FC7">
              <w:rPr>
                <w:b/>
                <w:bCs/>
                <w:sz w:val="22"/>
                <w:szCs w:val="22"/>
              </w:rPr>
              <w:t>apertura de ofertas (Hasta)</w:t>
            </w:r>
          </w:p>
        </w:tc>
        <w:tc>
          <w:tcPr>
            <w:tcW w:w="3451" w:type="dxa"/>
            <w:shd w:val="clear" w:color="auto" w:fill="auto"/>
            <w:vAlign w:val="center"/>
          </w:tcPr>
          <w:p w14:paraId="7AA5DC65" w14:textId="4C809B16" w:rsidR="00244458" w:rsidRPr="00047EDC" w:rsidRDefault="00047EDC" w:rsidP="00244458">
            <w:pPr>
              <w:pStyle w:val="Default"/>
              <w:spacing w:after="200" w:line="276" w:lineRule="auto"/>
              <w:jc w:val="both"/>
              <w:rPr>
                <w:b/>
                <w:sz w:val="22"/>
                <w:szCs w:val="22"/>
              </w:rPr>
            </w:pPr>
            <w:r w:rsidRPr="00047EDC">
              <w:rPr>
                <w:b/>
                <w:sz w:val="22"/>
                <w:szCs w:val="22"/>
              </w:rPr>
              <w:t>29/06/2020</w:t>
            </w:r>
          </w:p>
        </w:tc>
      </w:tr>
      <w:tr w:rsidR="00C678CF" w:rsidRPr="00AA5FC7" w14:paraId="67B80242" w14:textId="77777777" w:rsidTr="00244458">
        <w:trPr>
          <w:trHeight w:val="567"/>
        </w:trPr>
        <w:tc>
          <w:tcPr>
            <w:tcW w:w="5357" w:type="dxa"/>
            <w:shd w:val="clear" w:color="auto" w:fill="F2F2F2"/>
            <w:vAlign w:val="center"/>
          </w:tcPr>
          <w:p w14:paraId="01C93F05" w14:textId="77777777" w:rsidR="00C678CF" w:rsidRPr="00AA5FC7" w:rsidRDefault="00C678CF" w:rsidP="00AA5FC7">
            <w:pPr>
              <w:pStyle w:val="Default"/>
              <w:spacing w:after="200" w:line="276" w:lineRule="auto"/>
              <w:jc w:val="both"/>
              <w:rPr>
                <w:b/>
                <w:bCs/>
                <w:sz w:val="22"/>
                <w:szCs w:val="22"/>
              </w:rPr>
            </w:pPr>
            <w:r w:rsidRPr="00AA5FC7">
              <w:rPr>
                <w:b/>
                <w:bCs/>
                <w:sz w:val="22"/>
                <w:szCs w:val="22"/>
              </w:rPr>
              <w:t>Correo electrónico para remitir consultas</w:t>
            </w:r>
            <w:r w:rsidR="009E5813">
              <w:rPr>
                <w:b/>
                <w:bCs/>
                <w:sz w:val="22"/>
                <w:szCs w:val="22"/>
              </w:rPr>
              <w:t xml:space="preserve"> o solicitudes de prórrogas</w:t>
            </w:r>
          </w:p>
        </w:tc>
        <w:tc>
          <w:tcPr>
            <w:tcW w:w="3451" w:type="dxa"/>
            <w:shd w:val="clear" w:color="auto" w:fill="F2F2F2"/>
            <w:vAlign w:val="center"/>
          </w:tcPr>
          <w:p w14:paraId="208349EE" w14:textId="4415FC8C" w:rsidR="00C678CF" w:rsidRPr="00AA5FC7" w:rsidRDefault="00047EDC" w:rsidP="00AA5FC7">
            <w:pPr>
              <w:pStyle w:val="Default"/>
              <w:spacing w:after="200" w:line="276" w:lineRule="auto"/>
              <w:jc w:val="both"/>
              <w:rPr>
                <w:sz w:val="22"/>
                <w:szCs w:val="22"/>
              </w:rPr>
            </w:pPr>
            <w:r>
              <w:rPr>
                <w:sz w:val="22"/>
                <w:szCs w:val="22"/>
              </w:rPr>
              <w:t>compras.ministeriodeporte@gmail.com</w:t>
            </w:r>
          </w:p>
        </w:tc>
      </w:tr>
      <w:tr w:rsidR="00C678CF" w:rsidRPr="00AA5FC7" w14:paraId="72EC1B7A" w14:textId="77777777" w:rsidTr="00244458">
        <w:trPr>
          <w:trHeight w:val="567"/>
        </w:trPr>
        <w:tc>
          <w:tcPr>
            <w:tcW w:w="5357" w:type="dxa"/>
            <w:shd w:val="clear" w:color="auto" w:fill="F2F2F2"/>
            <w:vAlign w:val="center"/>
          </w:tcPr>
          <w:p w14:paraId="193B83CF" w14:textId="77777777" w:rsidR="00C678CF" w:rsidRPr="00AA5FC7" w:rsidRDefault="00C678CF" w:rsidP="00AA5FC7">
            <w:pPr>
              <w:pStyle w:val="Default"/>
              <w:spacing w:after="200" w:line="276" w:lineRule="auto"/>
              <w:jc w:val="both"/>
              <w:rPr>
                <w:b/>
                <w:bCs/>
                <w:sz w:val="22"/>
                <w:szCs w:val="22"/>
              </w:rPr>
            </w:pPr>
            <w:r w:rsidRPr="00AA5FC7">
              <w:rPr>
                <w:b/>
                <w:bCs/>
                <w:sz w:val="22"/>
                <w:szCs w:val="22"/>
              </w:rPr>
              <w:t>Plazo para responder consultas o solicitudes de prórroga (Hasta)</w:t>
            </w:r>
          </w:p>
        </w:tc>
        <w:tc>
          <w:tcPr>
            <w:tcW w:w="3451" w:type="dxa"/>
            <w:shd w:val="clear" w:color="auto" w:fill="F2F2F2"/>
            <w:vAlign w:val="center"/>
          </w:tcPr>
          <w:p w14:paraId="1B3C49E8" w14:textId="5FEE9DE8" w:rsidR="00C678CF" w:rsidRPr="000D1F95" w:rsidRDefault="000D1F95" w:rsidP="00AA5FC7">
            <w:pPr>
              <w:pStyle w:val="Default"/>
              <w:spacing w:after="200" w:line="276" w:lineRule="auto"/>
              <w:jc w:val="both"/>
              <w:rPr>
                <w:b/>
                <w:sz w:val="22"/>
                <w:szCs w:val="22"/>
              </w:rPr>
            </w:pPr>
            <w:r w:rsidRPr="000D1F95">
              <w:rPr>
                <w:b/>
                <w:sz w:val="22"/>
                <w:szCs w:val="22"/>
              </w:rPr>
              <w:t>29/06/2020</w:t>
            </w:r>
          </w:p>
        </w:tc>
      </w:tr>
      <w:tr w:rsidR="00C678CF" w:rsidRPr="00AA5FC7" w14:paraId="265F2E86" w14:textId="77777777" w:rsidTr="00244458">
        <w:trPr>
          <w:trHeight w:val="567"/>
        </w:trPr>
        <w:tc>
          <w:tcPr>
            <w:tcW w:w="5357" w:type="dxa"/>
            <w:shd w:val="clear" w:color="auto" w:fill="auto"/>
            <w:vAlign w:val="center"/>
          </w:tcPr>
          <w:p w14:paraId="66E6FB1F" w14:textId="77777777" w:rsidR="00C678CF" w:rsidRPr="00AA5FC7" w:rsidRDefault="008647A5" w:rsidP="00130BCD">
            <w:pPr>
              <w:pStyle w:val="Default"/>
              <w:spacing w:after="200" w:line="276" w:lineRule="auto"/>
              <w:jc w:val="both"/>
              <w:rPr>
                <w:b/>
                <w:bCs/>
                <w:color w:val="auto"/>
                <w:sz w:val="22"/>
                <w:szCs w:val="22"/>
              </w:rPr>
            </w:pPr>
            <w:r>
              <w:rPr>
                <w:b/>
                <w:bCs/>
                <w:color w:val="auto"/>
                <w:sz w:val="22"/>
                <w:szCs w:val="22"/>
              </w:rPr>
              <w:t>Sitio</w:t>
            </w:r>
            <w:r w:rsidR="00130BCD">
              <w:rPr>
                <w:b/>
                <w:bCs/>
                <w:color w:val="auto"/>
                <w:sz w:val="22"/>
                <w:szCs w:val="22"/>
              </w:rPr>
              <w:t xml:space="preserve"> de p</w:t>
            </w:r>
            <w:r w:rsidR="00C678CF" w:rsidRPr="00AA5FC7">
              <w:rPr>
                <w:b/>
                <w:bCs/>
                <w:color w:val="auto"/>
                <w:sz w:val="22"/>
                <w:szCs w:val="22"/>
              </w:rPr>
              <w:t>ublicación de consultas/solicitud</w:t>
            </w:r>
            <w:r w:rsidR="00F557C8">
              <w:rPr>
                <w:b/>
                <w:bCs/>
                <w:color w:val="auto"/>
                <w:sz w:val="22"/>
                <w:szCs w:val="22"/>
              </w:rPr>
              <w:t>es de</w:t>
            </w:r>
            <w:r w:rsidR="00C678CF" w:rsidRPr="00AA5FC7">
              <w:rPr>
                <w:b/>
                <w:bCs/>
                <w:color w:val="auto"/>
                <w:sz w:val="22"/>
                <w:szCs w:val="22"/>
              </w:rPr>
              <w:t xml:space="preserve"> prórroga: </w:t>
            </w:r>
          </w:p>
        </w:tc>
        <w:tc>
          <w:tcPr>
            <w:tcW w:w="3451" w:type="dxa"/>
            <w:shd w:val="clear" w:color="auto" w:fill="auto"/>
            <w:vAlign w:val="center"/>
          </w:tcPr>
          <w:p w14:paraId="463CD25E" w14:textId="77777777" w:rsidR="00C678CF" w:rsidRPr="00AA5FC7" w:rsidRDefault="00E474CD" w:rsidP="00AA5FC7">
            <w:pPr>
              <w:pStyle w:val="Default"/>
              <w:spacing w:after="200" w:line="276" w:lineRule="auto"/>
              <w:jc w:val="both"/>
              <w:rPr>
                <w:color w:val="auto"/>
                <w:sz w:val="22"/>
                <w:szCs w:val="22"/>
              </w:rPr>
            </w:pPr>
            <w:hyperlink r:id="rId18" w:history="1">
              <w:r w:rsidR="00C678CF" w:rsidRPr="00AA5FC7">
                <w:rPr>
                  <w:rStyle w:val="Hipervnculo"/>
                  <w:color w:val="auto"/>
                  <w:sz w:val="22"/>
                  <w:szCs w:val="22"/>
                </w:rPr>
                <w:t>www.comprasestatales.gub.uy</w:t>
              </w:r>
            </w:hyperlink>
          </w:p>
        </w:tc>
      </w:tr>
      <w:tr w:rsidR="00C678CF" w:rsidRPr="00AA5FC7" w14:paraId="2A421685" w14:textId="77777777" w:rsidTr="00244458">
        <w:trPr>
          <w:trHeight w:val="567"/>
        </w:trPr>
        <w:tc>
          <w:tcPr>
            <w:tcW w:w="5357" w:type="dxa"/>
            <w:shd w:val="clear" w:color="auto" w:fill="auto"/>
            <w:vAlign w:val="center"/>
          </w:tcPr>
          <w:p w14:paraId="2C88A45F" w14:textId="77777777" w:rsidR="00C678CF" w:rsidRPr="00AA5FC7" w:rsidRDefault="00C678CF" w:rsidP="00AA5FC7">
            <w:pPr>
              <w:pStyle w:val="Default"/>
              <w:spacing w:after="200" w:line="276" w:lineRule="auto"/>
              <w:jc w:val="both"/>
              <w:rPr>
                <w:b/>
                <w:bCs/>
                <w:color w:val="auto"/>
                <w:sz w:val="22"/>
                <w:szCs w:val="22"/>
              </w:rPr>
            </w:pPr>
            <w:r w:rsidRPr="00AA5FC7">
              <w:rPr>
                <w:b/>
                <w:bCs/>
                <w:color w:val="auto"/>
                <w:sz w:val="22"/>
                <w:szCs w:val="22"/>
              </w:rPr>
              <w:t>Cómputo de los plazos</w:t>
            </w:r>
          </w:p>
        </w:tc>
        <w:tc>
          <w:tcPr>
            <w:tcW w:w="3451" w:type="dxa"/>
            <w:shd w:val="clear" w:color="auto" w:fill="auto"/>
            <w:vAlign w:val="center"/>
          </w:tcPr>
          <w:p w14:paraId="11169440" w14:textId="77777777" w:rsidR="00C678CF" w:rsidRPr="00AA5FC7" w:rsidRDefault="00C678CF" w:rsidP="00AA5FC7">
            <w:pPr>
              <w:pStyle w:val="Default"/>
              <w:spacing w:after="200" w:line="276" w:lineRule="auto"/>
              <w:jc w:val="both"/>
              <w:rPr>
                <w:color w:val="auto"/>
              </w:rPr>
            </w:pPr>
            <w:r w:rsidRPr="00AA5FC7">
              <w:rPr>
                <w:sz w:val="22"/>
                <w:szCs w:val="22"/>
              </w:rPr>
              <w:t>Días hábiles [entendiéndose por tales aquellos en que funcionen las oficinas de la Administración Pública, y por horas hábiles las correspondientes al horario fijado para el funcionamiento de las mismas (artículo 113 del Decreto N° 500/991)].</w:t>
            </w:r>
          </w:p>
        </w:tc>
      </w:tr>
    </w:tbl>
    <w:p w14:paraId="4466B9CB" w14:textId="77777777" w:rsidR="000750CC" w:rsidRDefault="000750CC" w:rsidP="00AA5FC7">
      <w:pPr>
        <w:pStyle w:val="Default"/>
        <w:spacing w:after="200" w:line="276" w:lineRule="auto"/>
        <w:jc w:val="both"/>
        <w:rPr>
          <w:b/>
          <w:sz w:val="22"/>
          <w:szCs w:val="22"/>
          <w:u w:val="single"/>
        </w:rPr>
      </w:pPr>
    </w:p>
    <w:p w14:paraId="33F2738B" w14:textId="77777777" w:rsidR="00C678CF" w:rsidRPr="00AA5FC7" w:rsidRDefault="00C678CF" w:rsidP="00AA5FC7">
      <w:pPr>
        <w:pStyle w:val="Default"/>
        <w:spacing w:after="200" w:line="276" w:lineRule="auto"/>
        <w:jc w:val="both"/>
        <w:rPr>
          <w:sz w:val="22"/>
          <w:szCs w:val="22"/>
        </w:rPr>
      </w:pPr>
      <w:r w:rsidRPr="00AA5FC7">
        <w:rPr>
          <w:b/>
          <w:sz w:val="22"/>
          <w:szCs w:val="22"/>
          <w:u w:val="single"/>
        </w:rPr>
        <w:t>Nota:</w:t>
      </w:r>
      <w:r w:rsidRPr="00AA5FC7">
        <w:rPr>
          <w:sz w:val="22"/>
          <w:szCs w:val="22"/>
        </w:rPr>
        <w:t xml:space="preserve"> La solicitud de prórroga deberá ser presentada por escrito fundamentando la misma, reservándose</w:t>
      </w:r>
      <w:r w:rsidRPr="00AA5FC7">
        <w:rPr>
          <w:b/>
          <w:sz w:val="22"/>
          <w:szCs w:val="22"/>
        </w:rPr>
        <w:t xml:space="preserve"> </w:t>
      </w:r>
      <w:r w:rsidRPr="000750CC">
        <w:rPr>
          <w:sz w:val="22"/>
          <w:szCs w:val="22"/>
        </w:rPr>
        <w:t>l</w:t>
      </w:r>
      <w:r w:rsidRPr="00AA5FC7">
        <w:rPr>
          <w:sz w:val="22"/>
          <w:szCs w:val="22"/>
        </w:rPr>
        <w:t>a Administración contratante el derecho de atender la solicitud o desestimarla.</w:t>
      </w:r>
    </w:p>
    <w:p w14:paraId="77476A51" w14:textId="77777777" w:rsidR="00C678CF" w:rsidRPr="00AA5FC7" w:rsidRDefault="00C678CF" w:rsidP="00AA5FC7">
      <w:pPr>
        <w:pStyle w:val="Default"/>
        <w:spacing w:after="200" w:line="276" w:lineRule="auto"/>
        <w:jc w:val="both"/>
        <w:rPr>
          <w:color w:val="00000A"/>
          <w:sz w:val="22"/>
          <w:szCs w:val="22"/>
        </w:rPr>
      </w:pPr>
    </w:p>
    <w:p w14:paraId="09C6A8EE" w14:textId="77777777" w:rsidR="00BA6138" w:rsidRPr="00AA5FC7" w:rsidRDefault="00BA6138" w:rsidP="00AA5FC7">
      <w:pPr>
        <w:pStyle w:val="Ttulo2"/>
        <w:numPr>
          <w:ilvl w:val="0"/>
          <w:numId w:val="5"/>
        </w:numPr>
        <w:spacing w:before="0" w:after="200" w:line="276" w:lineRule="auto"/>
        <w:rPr>
          <w:rFonts w:cs="Arial"/>
          <w:color w:val="auto"/>
          <w:sz w:val="28"/>
        </w:rPr>
      </w:pPr>
      <w:bookmarkStart w:id="72" w:name="__RefHeading__1177_1381833221"/>
      <w:bookmarkStart w:id="73" w:name="_Toc401923640"/>
      <w:bookmarkStart w:id="74" w:name="_Toc425420971"/>
      <w:bookmarkStart w:id="75" w:name="_Toc436396083"/>
      <w:bookmarkEnd w:id="72"/>
      <w:r w:rsidRPr="00AA5FC7">
        <w:rPr>
          <w:rFonts w:cs="Arial"/>
          <w:color w:val="auto"/>
          <w:sz w:val="28"/>
        </w:rPr>
        <w:lastRenderedPageBreak/>
        <w:t xml:space="preserve">Contenido </w:t>
      </w:r>
      <w:r w:rsidR="00B22624" w:rsidRPr="00AA5FC7">
        <w:rPr>
          <w:rFonts w:cs="Arial"/>
          <w:color w:val="auto"/>
          <w:sz w:val="28"/>
        </w:rPr>
        <w:t xml:space="preserve">y forma de presentación </w:t>
      </w:r>
      <w:r w:rsidRPr="00AA5FC7">
        <w:rPr>
          <w:rFonts w:cs="Arial"/>
          <w:color w:val="auto"/>
          <w:sz w:val="28"/>
        </w:rPr>
        <w:t>de las ofertas</w:t>
      </w:r>
      <w:bookmarkEnd w:id="73"/>
      <w:bookmarkEnd w:id="74"/>
      <w:bookmarkEnd w:id="75"/>
      <w:r w:rsidRPr="00AA5FC7">
        <w:rPr>
          <w:rFonts w:cs="Arial"/>
          <w:color w:val="auto"/>
          <w:sz w:val="28"/>
        </w:rPr>
        <w:t xml:space="preserve"> </w:t>
      </w:r>
    </w:p>
    <w:p w14:paraId="254B5D8C" w14:textId="77777777" w:rsidR="00560759" w:rsidRPr="00AA5FC7" w:rsidRDefault="005D1C38" w:rsidP="00AA5FC7">
      <w:pPr>
        <w:pStyle w:val="Default"/>
        <w:spacing w:after="200" w:line="276" w:lineRule="auto"/>
        <w:jc w:val="both"/>
        <w:rPr>
          <w:color w:val="00000A"/>
          <w:sz w:val="22"/>
          <w:szCs w:val="22"/>
        </w:rPr>
      </w:pPr>
      <w:r>
        <w:rPr>
          <w:color w:val="00000A"/>
          <w:sz w:val="22"/>
          <w:szCs w:val="22"/>
        </w:rPr>
        <w:t>L</w:t>
      </w:r>
      <w:r w:rsidR="00B22624" w:rsidRPr="00AA5FC7">
        <w:rPr>
          <w:color w:val="00000A"/>
          <w:sz w:val="22"/>
          <w:szCs w:val="22"/>
        </w:rPr>
        <w:t>as propuestas deberán ser presentadas exclusivamente en formato electrónico, mediante el ingreso de las mismas en el sitio w</w:t>
      </w:r>
      <w:r w:rsidR="00DE1BEC" w:rsidRPr="00AA5FC7">
        <w:rPr>
          <w:color w:val="00000A"/>
          <w:sz w:val="22"/>
          <w:szCs w:val="22"/>
        </w:rPr>
        <w:t xml:space="preserve">eb de Compras Estatales: </w:t>
      </w:r>
      <w:hyperlink r:id="rId19" w:history="1">
        <w:r w:rsidR="00DE1BEC" w:rsidRPr="00AA5FC7">
          <w:rPr>
            <w:rStyle w:val="Hipervnculo"/>
            <w:sz w:val="22"/>
            <w:szCs w:val="22"/>
          </w:rPr>
          <w:t>www.comprasestatales.gub.uy</w:t>
        </w:r>
      </w:hyperlink>
      <w:r w:rsidR="00DE1BEC" w:rsidRPr="00AA5FC7">
        <w:rPr>
          <w:color w:val="00000A"/>
          <w:sz w:val="22"/>
          <w:szCs w:val="22"/>
        </w:rPr>
        <w:t xml:space="preserve"> </w:t>
      </w:r>
      <w:r w:rsidR="00DE1BEC" w:rsidRPr="00AA5FC7">
        <w:rPr>
          <w:rStyle w:val="Refdenotaalpie"/>
          <w:color w:val="00000A"/>
          <w:sz w:val="22"/>
          <w:szCs w:val="22"/>
        </w:rPr>
        <w:footnoteReference w:id="2"/>
      </w:r>
      <w:r w:rsidR="00B22624" w:rsidRPr="00AA5FC7">
        <w:rPr>
          <w:color w:val="00000A"/>
          <w:sz w:val="22"/>
          <w:szCs w:val="22"/>
        </w:rPr>
        <w:t xml:space="preserve"> </w:t>
      </w:r>
    </w:p>
    <w:p w14:paraId="57508858" w14:textId="77777777" w:rsidR="00560759" w:rsidRPr="00AA5FC7" w:rsidRDefault="00DE1BEC" w:rsidP="00AA5FC7">
      <w:pPr>
        <w:pStyle w:val="Default"/>
        <w:spacing w:after="200" w:line="276" w:lineRule="auto"/>
        <w:jc w:val="both"/>
        <w:rPr>
          <w:color w:val="00000A"/>
          <w:sz w:val="22"/>
          <w:szCs w:val="22"/>
        </w:rPr>
      </w:pPr>
      <w:r w:rsidRPr="00AA5FC7">
        <w:rPr>
          <w:color w:val="00000A"/>
          <w:sz w:val="22"/>
          <w:szCs w:val="22"/>
        </w:rPr>
        <w:t>La oferta y su documentación</w:t>
      </w:r>
      <w:r w:rsidR="00B07894">
        <w:rPr>
          <w:color w:val="00000A"/>
          <w:sz w:val="22"/>
          <w:szCs w:val="22"/>
        </w:rPr>
        <w:t>,</w:t>
      </w:r>
      <w:r w:rsidRPr="00AA5FC7">
        <w:rPr>
          <w:color w:val="00000A"/>
          <w:sz w:val="22"/>
          <w:szCs w:val="22"/>
        </w:rPr>
        <w:t xml:space="preserve"> deberá ingresarse en el sitio web mencionado</w:t>
      </w:r>
      <w:r w:rsidR="00560759" w:rsidRPr="00AA5FC7">
        <w:rPr>
          <w:color w:val="00000A"/>
          <w:sz w:val="22"/>
          <w:szCs w:val="22"/>
        </w:rPr>
        <w:t xml:space="preserve"> </w:t>
      </w:r>
      <w:r w:rsidR="00943E29">
        <w:rPr>
          <w:color w:val="00000A"/>
          <w:sz w:val="22"/>
          <w:szCs w:val="22"/>
        </w:rPr>
        <w:t>mediante el botón habilitado a tal efecto</w:t>
      </w:r>
      <w:r w:rsidR="00C3430E">
        <w:rPr>
          <w:color w:val="00000A"/>
          <w:sz w:val="22"/>
          <w:szCs w:val="22"/>
        </w:rPr>
        <w:t>, denominado</w:t>
      </w:r>
      <w:r w:rsidR="00560759" w:rsidRPr="00AA5FC7">
        <w:rPr>
          <w:color w:val="00000A"/>
          <w:sz w:val="22"/>
          <w:szCs w:val="22"/>
        </w:rPr>
        <w:t xml:space="preserve"> “Ofertar en </w:t>
      </w:r>
      <w:r w:rsidR="00820C0B">
        <w:rPr>
          <w:color w:val="00000A"/>
          <w:sz w:val="22"/>
          <w:szCs w:val="22"/>
        </w:rPr>
        <w:t>línea</w:t>
      </w:r>
      <w:r w:rsidR="00560759" w:rsidRPr="00AA5FC7">
        <w:rPr>
          <w:color w:val="00000A"/>
          <w:sz w:val="22"/>
          <w:szCs w:val="22"/>
        </w:rPr>
        <w:t>”</w:t>
      </w:r>
      <w:r w:rsidR="00B07894">
        <w:rPr>
          <w:color w:val="00000A"/>
          <w:sz w:val="22"/>
          <w:szCs w:val="22"/>
        </w:rPr>
        <w:t>. Los documentos se adjuntarán en formato electrónico</w:t>
      </w:r>
      <w:r w:rsidRPr="00AA5FC7">
        <w:rPr>
          <w:color w:val="00000A"/>
          <w:sz w:val="22"/>
          <w:szCs w:val="22"/>
        </w:rPr>
        <w:t xml:space="preserve"> abierto, sin contraseñas ni bloqueos para su impresión o copiado. </w:t>
      </w:r>
      <w:r w:rsidRPr="00AA5FC7">
        <w:rPr>
          <w:b/>
          <w:caps/>
          <w:color w:val="00000A"/>
          <w:kern w:val="22"/>
          <w:sz w:val="22"/>
          <w:szCs w:val="22"/>
        </w:rPr>
        <w:t>No se recibirán ofertas por otra vía</w:t>
      </w:r>
      <w:r w:rsidRPr="00AA5FC7">
        <w:rPr>
          <w:color w:val="00000A"/>
          <w:sz w:val="22"/>
          <w:szCs w:val="22"/>
        </w:rPr>
        <w:t xml:space="preserve">. </w:t>
      </w:r>
    </w:p>
    <w:p w14:paraId="478B728F" w14:textId="77777777" w:rsidR="0001017D" w:rsidRPr="00AA5FC7" w:rsidRDefault="00B22624" w:rsidP="00AA5FC7">
      <w:pPr>
        <w:pStyle w:val="Default"/>
        <w:spacing w:after="200" w:line="276" w:lineRule="auto"/>
        <w:jc w:val="both"/>
        <w:rPr>
          <w:color w:val="00000A"/>
          <w:sz w:val="22"/>
          <w:szCs w:val="22"/>
        </w:rPr>
      </w:pPr>
      <w:r w:rsidRPr="00AA5FC7">
        <w:rPr>
          <w:color w:val="00000A"/>
          <w:sz w:val="22"/>
          <w:szCs w:val="22"/>
        </w:rPr>
        <w:t>La plataforma electrónica recibirá ofertas únicamente hasta el momento fijado para su apertura</w:t>
      </w:r>
      <w:r w:rsidR="0001017D" w:rsidRPr="00AA5FC7">
        <w:rPr>
          <w:color w:val="00000A"/>
          <w:sz w:val="22"/>
          <w:szCs w:val="22"/>
        </w:rPr>
        <w:t xml:space="preserve"> en la convocatoria respectiva, garantizando que no pueda conocerse el contenido de las ofertas hasta el momento de la apertura.</w:t>
      </w:r>
    </w:p>
    <w:p w14:paraId="4BB6A294" w14:textId="77777777" w:rsidR="00B22624" w:rsidRDefault="0001017D" w:rsidP="00AA5FC7">
      <w:pPr>
        <w:pStyle w:val="Default"/>
        <w:spacing w:after="200" w:line="276" w:lineRule="auto"/>
        <w:jc w:val="both"/>
        <w:rPr>
          <w:color w:val="00000A"/>
          <w:sz w:val="22"/>
          <w:szCs w:val="22"/>
        </w:rPr>
      </w:pPr>
      <w:r w:rsidRPr="00AA5FC7">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14:paraId="3887DE4F" w14:textId="77777777" w:rsidR="00BA6138" w:rsidRPr="00AA5FC7" w:rsidRDefault="00B00FBC" w:rsidP="00AA5FC7">
      <w:pPr>
        <w:pStyle w:val="Default"/>
        <w:spacing w:after="200" w:line="276" w:lineRule="auto"/>
        <w:jc w:val="both"/>
        <w:rPr>
          <w:color w:val="00000A"/>
          <w:sz w:val="22"/>
          <w:szCs w:val="22"/>
        </w:rPr>
      </w:pPr>
      <w:r>
        <w:rPr>
          <w:color w:val="00000A"/>
          <w:sz w:val="22"/>
          <w:szCs w:val="22"/>
        </w:rPr>
        <w:t>L</w:t>
      </w:r>
      <w:r w:rsidR="004168CF" w:rsidRPr="00AA5FC7">
        <w:rPr>
          <w:color w:val="00000A"/>
          <w:sz w:val="22"/>
          <w:szCs w:val="22"/>
        </w:rPr>
        <w:t xml:space="preserve">a oferta económica se </w:t>
      </w:r>
      <w:r w:rsidR="00B07894">
        <w:rPr>
          <w:color w:val="00000A"/>
          <w:sz w:val="22"/>
          <w:szCs w:val="22"/>
        </w:rPr>
        <w:t xml:space="preserve">debe </w:t>
      </w:r>
      <w:r w:rsidR="004168CF" w:rsidRPr="00AA5FC7">
        <w:rPr>
          <w:color w:val="00000A"/>
          <w:sz w:val="22"/>
          <w:szCs w:val="22"/>
        </w:rPr>
        <w:t>ingresa</w:t>
      </w:r>
      <w:r>
        <w:rPr>
          <w:color w:val="00000A"/>
          <w:sz w:val="22"/>
          <w:szCs w:val="22"/>
        </w:rPr>
        <w:t>r</w:t>
      </w:r>
      <w:r w:rsidR="004168CF" w:rsidRPr="00AA5FC7">
        <w:rPr>
          <w:color w:val="00000A"/>
          <w:sz w:val="22"/>
          <w:szCs w:val="22"/>
        </w:rPr>
        <w:t xml:space="preserve"> en la pestaña “ítem de compras”, y asimismo se debe adjuntar en la pestaña “Archivos Adjuntos”</w:t>
      </w:r>
      <w:r w:rsidR="00BA6138" w:rsidRPr="00AA5FC7">
        <w:rPr>
          <w:color w:val="00000A"/>
          <w:sz w:val="22"/>
          <w:szCs w:val="22"/>
        </w:rPr>
        <w:t xml:space="preserve"> la </w:t>
      </w:r>
      <w:r w:rsidR="004168CF" w:rsidRPr="00AA5FC7">
        <w:rPr>
          <w:color w:val="00000A"/>
          <w:sz w:val="22"/>
          <w:szCs w:val="22"/>
        </w:rPr>
        <w:t xml:space="preserve">siguiente </w:t>
      </w:r>
      <w:r w:rsidR="00BA6138" w:rsidRPr="00AA5FC7">
        <w:rPr>
          <w:color w:val="00000A"/>
          <w:sz w:val="22"/>
          <w:szCs w:val="22"/>
        </w:rPr>
        <w:t xml:space="preserve">documentación: </w:t>
      </w:r>
    </w:p>
    <w:tbl>
      <w:tblPr>
        <w:tblStyle w:val="Tablanormal11"/>
        <w:tblW w:w="0" w:type="auto"/>
        <w:tblLook w:val="04A0" w:firstRow="1" w:lastRow="0" w:firstColumn="1" w:lastColumn="0" w:noHBand="0" w:noVBand="1"/>
      </w:tblPr>
      <w:tblGrid>
        <w:gridCol w:w="2218"/>
        <w:gridCol w:w="6590"/>
      </w:tblGrid>
      <w:tr w:rsidR="00BA6138" w:rsidRPr="00AA5FC7" w14:paraId="3EB8F2B5" w14:textId="7777777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4F684EAC" w14:textId="77777777" w:rsidR="00BA6138" w:rsidRPr="00AA5FC7" w:rsidRDefault="00BA6138" w:rsidP="00AA5FC7">
            <w:pPr>
              <w:pStyle w:val="Default"/>
              <w:spacing w:after="200" w:line="276" w:lineRule="auto"/>
              <w:rPr>
                <w:b w:val="0"/>
                <w:bCs w:val="0"/>
                <w:color w:val="00000A"/>
                <w:sz w:val="22"/>
                <w:szCs w:val="22"/>
              </w:rPr>
            </w:pPr>
            <w:r w:rsidRPr="00AA5FC7">
              <w:rPr>
                <w:color w:val="00000A"/>
                <w:sz w:val="22"/>
                <w:szCs w:val="22"/>
              </w:rPr>
              <w:t>Detalle</w:t>
            </w:r>
          </w:p>
        </w:tc>
        <w:tc>
          <w:tcPr>
            <w:tcW w:w="6590" w:type="dxa"/>
          </w:tcPr>
          <w:p w14:paraId="6F9EEB62" w14:textId="77777777" w:rsidR="00BA6138" w:rsidRPr="00AA5FC7"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AA5FC7">
              <w:rPr>
                <w:color w:val="00000A"/>
                <w:sz w:val="22"/>
                <w:szCs w:val="22"/>
              </w:rPr>
              <w:t>Descripción</w:t>
            </w:r>
            <w:r w:rsidR="009A5E20">
              <w:rPr>
                <w:color w:val="00000A"/>
                <w:sz w:val="22"/>
                <w:szCs w:val="22"/>
              </w:rPr>
              <w:t xml:space="preserve"> del documento</w:t>
            </w:r>
          </w:p>
        </w:tc>
      </w:tr>
      <w:tr w:rsidR="00BA6138" w:rsidRPr="00AA5FC7" w14:paraId="2A5BF996"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843D701" w14:textId="77777777" w:rsidR="00BA6138" w:rsidRPr="00AA5FC7" w:rsidRDefault="00BA6138" w:rsidP="00AB47BA">
            <w:pPr>
              <w:pStyle w:val="Default"/>
              <w:spacing w:after="200" w:line="276" w:lineRule="auto"/>
              <w:rPr>
                <w:bCs w:val="0"/>
                <w:color w:val="00000A"/>
                <w:sz w:val="22"/>
                <w:szCs w:val="22"/>
              </w:rPr>
            </w:pPr>
            <w:r w:rsidRPr="00AA5FC7">
              <w:rPr>
                <w:color w:val="00000A"/>
                <w:sz w:val="22"/>
                <w:szCs w:val="22"/>
              </w:rPr>
              <w:t>Decla</w:t>
            </w:r>
            <w:r w:rsidR="00AB47BA">
              <w:rPr>
                <w:color w:val="00000A"/>
                <w:sz w:val="22"/>
                <w:szCs w:val="22"/>
              </w:rPr>
              <w:t xml:space="preserve">ración de cumplimiento </w:t>
            </w:r>
          </w:p>
        </w:tc>
        <w:tc>
          <w:tcPr>
            <w:tcW w:w="6590" w:type="dxa"/>
          </w:tcPr>
          <w:p w14:paraId="3D9C259E" w14:textId="77777777" w:rsidR="00BA6138" w:rsidRPr="00AA5FC7" w:rsidRDefault="00194164" w:rsidP="00B00FBC">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En el A</w:t>
            </w:r>
            <w:r w:rsidR="005C6452">
              <w:rPr>
                <w:color w:val="00000A"/>
                <w:sz w:val="22"/>
                <w:szCs w:val="22"/>
              </w:rPr>
              <w:t>nexo</w:t>
            </w:r>
            <w:r>
              <w:rPr>
                <w:color w:val="00000A"/>
                <w:sz w:val="22"/>
                <w:szCs w:val="22"/>
              </w:rPr>
              <w:t xml:space="preserve"> I</w:t>
            </w:r>
            <w:r w:rsidR="005C6452">
              <w:rPr>
                <w:color w:val="00000A"/>
                <w:sz w:val="22"/>
                <w:szCs w:val="22"/>
              </w:rPr>
              <w:t xml:space="preserve"> se encuentra el modelo de Dec</w:t>
            </w:r>
            <w:r w:rsidR="00F557C8">
              <w:rPr>
                <w:color w:val="00000A"/>
                <w:sz w:val="22"/>
                <w:szCs w:val="22"/>
              </w:rPr>
              <w:t>l</w:t>
            </w:r>
            <w:r w:rsidR="005C6452">
              <w:rPr>
                <w:color w:val="00000A"/>
                <w:sz w:val="22"/>
                <w:szCs w:val="22"/>
              </w:rPr>
              <w:t>aración de cumplimiento que debe presentar. Esta debe estar f</w:t>
            </w:r>
            <w:r w:rsidR="00BA6138" w:rsidRPr="00AA5FC7">
              <w:rPr>
                <w:color w:val="00000A"/>
                <w:sz w:val="22"/>
                <w:szCs w:val="22"/>
              </w:rPr>
              <w:t>irmad</w:t>
            </w:r>
            <w:r w:rsidR="005C6452">
              <w:rPr>
                <w:color w:val="00000A"/>
                <w:sz w:val="22"/>
                <w:szCs w:val="22"/>
              </w:rPr>
              <w:t>a</w:t>
            </w:r>
            <w:r w:rsidR="00BA6138" w:rsidRPr="00AA5FC7">
              <w:rPr>
                <w:color w:val="00000A"/>
                <w:sz w:val="22"/>
                <w:szCs w:val="22"/>
              </w:rPr>
              <w:t xml:space="preserve"> por titular o representante acreditado en RUPE.</w:t>
            </w:r>
          </w:p>
        </w:tc>
      </w:tr>
      <w:tr w:rsidR="0001017D" w:rsidRPr="00AA5FC7" w14:paraId="358D6071"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2582CB82" w14:textId="77777777" w:rsidR="0001017D" w:rsidRPr="00AA5FC7" w:rsidRDefault="006E2A0F" w:rsidP="00AA5FC7">
            <w:pPr>
              <w:pStyle w:val="Default"/>
              <w:spacing w:after="200" w:line="276" w:lineRule="auto"/>
              <w:rPr>
                <w:color w:val="00000A"/>
                <w:sz w:val="22"/>
                <w:szCs w:val="22"/>
              </w:rPr>
            </w:pPr>
            <w:r w:rsidRPr="00AA5FC7">
              <w:rPr>
                <w:color w:val="00000A"/>
                <w:sz w:val="22"/>
                <w:szCs w:val="22"/>
              </w:rPr>
              <w:t>Índice de documentos</w:t>
            </w:r>
          </w:p>
        </w:tc>
        <w:tc>
          <w:tcPr>
            <w:tcW w:w="6590" w:type="dxa"/>
          </w:tcPr>
          <w:p w14:paraId="25C5EFCD" w14:textId="77777777" w:rsidR="0001017D" w:rsidRPr="00AA5FC7"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AA5FC7">
              <w:rPr>
                <w:color w:val="00000A"/>
                <w:sz w:val="22"/>
                <w:szCs w:val="22"/>
              </w:rPr>
              <w:t>Se deberá adjuntar un índice con el nombre de cada uno de los documentos que componen la oferta y una breve descripción de los mismos.</w:t>
            </w:r>
          </w:p>
        </w:tc>
      </w:tr>
      <w:tr w:rsidR="006E2A0F" w:rsidRPr="00AA5FC7" w14:paraId="43A658FC"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BB9A825" w14:textId="77777777" w:rsidR="006E2A0F" w:rsidRPr="00AA5FC7" w:rsidRDefault="006E2A0F" w:rsidP="00AA5FC7">
            <w:pPr>
              <w:pStyle w:val="Default"/>
              <w:spacing w:after="200" w:line="276" w:lineRule="auto"/>
              <w:rPr>
                <w:color w:val="00000A"/>
                <w:sz w:val="22"/>
                <w:szCs w:val="22"/>
              </w:rPr>
            </w:pPr>
            <w:r w:rsidRPr="00AA5FC7">
              <w:rPr>
                <w:color w:val="00000A"/>
                <w:sz w:val="22"/>
                <w:szCs w:val="22"/>
              </w:rPr>
              <w:t>Resumen no confidencial</w:t>
            </w:r>
          </w:p>
        </w:tc>
        <w:tc>
          <w:tcPr>
            <w:tcW w:w="6590" w:type="dxa"/>
          </w:tcPr>
          <w:p w14:paraId="6C7445CA" w14:textId="77777777" w:rsidR="006E2A0F" w:rsidRPr="00AA5FC7"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AA5FC7">
              <w:rPr>
                <w:bCs/>
                <w:sz w:val="22"/>
                <w:szCs w:val="22"/>
              </w:rPr>
              <w:t xml:space="preserve">Deberá presentarse en la parte pública de su oferta un </w:t>
            </w:r>
            <w:r w:rsidRPr="00AA5FC7">
              <w:rPr>
                <w:bCs/>
                <w:sz w:val="22"/>
                <w:szCs w:val="22"/>
                <w:u w:val="single"/>
              </w:rPr>
              <w:t xml:space="preserve">“resumen no confidencial”, breve y conciso, que especifique a </w:t>
            </w:r>
            <w:r w:rsidR="00F557C8" w:rsidRPr="00AA5FC7">
              <w:rPr>
                <w:bCs/>
                <w:sz w:val="22"/>
                <w:szCs w:val="22"/>
                <w:u w:val="single"/>
              </w:rPr>
              <w:t>qu</w:t>
            </w:r>
            <w:r w:rsidR="00F557C8">
              <w:rPr>
                <w:bCs/>
                <w:sz w:val="22"/>
                <w:szCs w:val="22"/>
                <w:u w:val="single"/>
              </w:rPr>
              <w:t>é</w:t>
            </w:r>
            <w:r w:rsidR="00F557C8" w:rsidRPr="00AA5FC7">
              <w:rPr>
                <w:bCs/>
                <w:sz w:val="22"/>
                <w:szCs w:val="22"/>
                <w:u w:val="single"/>
              </w:rPr>
              <w:t xml:space="preserve"> </w:t>
            </w:r>
            <w:r w:rsidRPr="00AA5FC7">
              <w:rPr>
                <w:bCs/>
                <w:sz w:val="22"/>
                <w:szCs w:val="22"/>
                <w:u w:val="single"/>
              </w:rPr>
              <w:t xml:space="preserve">refiere la información calificada como confidencial </w:t>
            </w:r>
            <w:r w:rsidRPr="00AA5FC7">
              <w:rPr>
                <w:bCs/>
                <w:sz w:val="22"/>
                <w:szCs w:val="22"/>
              </w:rPr>
              <w:t>(Decreto N° 232/010 de 2 de agosto de 2010).</w:t>
            </w:r>
          </w:p>
        </w:tc>
      </w:tr>
      <w:tr w:rsidR="00BA6138" w:rsidRPr="00AA5FC7" w14:paraId="59848CE8"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FB08619" w14:textId="77777777" w:rsidR="00BA6138" w:rsidRPr="00AA5FC7" w:rsidRDefault="00BA6138" w:rsidP="00AA5FC7">
            <w:pPr>
              <w:pStyle w:val="Default"/>
              <w:spacing w:after="200" w:line="276" w:lineRule="auto"/>
              <w:rPr>
                <w:bCs w:val="0"/>
                <w:color w:val="00000A"/>
                <w:sz w:val="22"/>
                <w:szCs w:val="22"/>
              </w:rPr>
            </w:pPr>
            <w:r w:rsidRPr="00AA5FC7">
              <w:rPr>
                <w:color w:val="00000A"/>
                <w:sz w:val="22"/>
                <w:szCs w:val="22"/>
              </w:rPr>
              <w:t xml:space="preserve">Constitución de domicilio </w:t>
            </w:r>
          </w:p>
        </w:tc>
        <w:tc>
          <w:tcPr>
            <w:tcW w:w="6590" w:type="dxa"/>
          </w:tcPr>
          <w:p w14:paraId="12156306" w14:textId="77777777" w:rsidR="00BA6138" w:rsidRPr="00AA5FC7"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AA5FC7">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Pr>
                <w:bCs/>
                <w:color w:val="00000A"/>
                <w:sz w:val="22"/>
                <w:szCs w:val="22"/>
              </w:rPr>
              <w:t xml:space="preserve"> </w:t>
            </w:r>
            <w:r w:rsidRPr="00AA5FC7">
              <w:rPr>
                <w:bCs/>
                <w:color w:val="00000A"/>
                <w:sz w:val="22"/>
                <w:szCs w:val="22"/>
              </w:rPr>
              <w:t xml:space="preserve">inscripción en el Registro Nacional de Representantes de Firmas </w:t>
            </w:r>
            <w:r w:rsidRPr="00AA5FC7">
              <w:rPr>
                <w:bCs/>
                <w:color w:val="00000A"/>
                <w:sz w:val="22"/>
                <w:szCs w:val="22"/>
              </w:rPr>
              <w:lastRenderedPageBreak/>
              <w:t>Extranjeras del Ministerio de Economía y Finanzas, de conformidad con lo dispuesto por la Ley N° 16.497 de 15 de junio de 1994</w:t>
            </w:r>
            <w:r w:rsidR="006A5401">
              <w:rPr>
                <w:bCs/>
                <w:color w:val="00000A"/>
                <w:sz w:val="22"/>
                <w:szCs w:val="22"/>
              </w:rPr>
              <w:t>,</w:t>
            </w:r>
            <w:r w:rsidRPr="00AA5FC7">
              <w:rPr>
                <w:bCs/>
                <w:color w:val="00000A"/>
                <w:sz w:val="22"/>
                <w:szCs w:val="22"/>
              </w:rPr>
              <w:t xml:space="preserve"> deberán surgir del RUPE.</w:t>
            </w:r>
          </w:p>
        </w:tc>
      </w:tr>
      <w:tr w:rsidR="001604C0" w:rsidRPr="00AA5FC7" w14:paraId="31E061F8"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55D8806" w14:textId="7165BE41" w:rsidR="001604C0" w:rsidRPr="00AA5FC7" w:rsidRDefault="001604C0" w:rsidP="001604C0">
            <w:pPr>
              <w:pStyle w:val="Default"/>
              <w:spacing w:after="200" w:line="276" w:lineRule="auto"/>
              <w:rPr>
                <w:bCs w:val="0"/>
                <w:color w:val="00000A"/>
                <w:sz w:val="22"/>
                <w:szCs w:val="22"/>
              </w:rPr>
            </w:pPr>
            <w:r w:rsidRPr="006B13CC">
              <w:rPr>
                <w:bCs w:val="0"/>
                <w:color w:val="00000A"/>
                <w:sz w:val="22"/>
                <w:szCs w:val="22"/>
              </w:rPr>
              <w:lastRenderedPageBreak/>
              <w:t>Muestras</w:t>
            </w:r>
          </w:p>
        </w:tc>
        <w:tc>
          <w:tcPr>
            <w:tcW w:w="6590" w:type="dxa"/>
          </w:tcPr>
          <w:p w14:paraId="70381090" w14:textId="6740B0EE"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r>
              <w:rPr>
                <w:bCs/>
                <w:color w:val="00000A"/>
                <w:sz w:val="22"/>
                <w:szCs w:val="22"/>
              </w:rPr>
              <w:t>R</w:t>
            </w:r>
            <w:r w:rsidRPr="00F91EB1">
              <w:rPr>
                <w:bCs/>
                <w:color w:val="00000A"/>
                <w:sz w:val="22"/>
                <w:szCs w:val="22"/>
              </w:rPr>
              <w:t xml:space="preserve">emito en el que figure </w:t>
            </w:r>
            <w:r>
              <w:rPr>
                <w:bCs/>
                <w:color w:val="00000A"/>
                <w:sz w:val="22"/>
                <w:szCs w:val="22"/>
              </w:rPr>
              <w:t>la</w:t>
            </w:r>
            <w:r w:rsidRPr="00F91EB1">
              <w:rPr>
                <w:bCs/>
                <w:color w:val="00000A"/>
                <w:sz w:val="22"/>
                <w:szCs w:val="22"/>
              </w:rPr>
              <w:t xml:space="preserve"> recepción de las mismas con sello y firma de Proveeduría o de la oficina receptora</w:t>
            </w:r>
            <w:r>
              <w:rPr>
                <w:bCs/>
                <w:color w:val="00000A"/>
                <w:sz w:val="22"/>
                <w:szCs w:val="22"/>
              </w:rPr>
              <w:t>.</w:t>
            </w:r>
          </w:p>
        </w:tc>
      </w:tr>
      <w:tr w:rsidR="001604C0" w:rsidRPr="00AA5FC7" w14:paraId="2AAA74A8"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2841B14A" w14:textId="37D09B43" w:rsidR="001604C0" w:rsidRPr="00AA5FC7" w:rsidRDefault="001604C0" w:rsidP="001604C0">
            <w:pPr>
              <w:pStyle w:val="Default"/>
              <w:spacing w:after="200" w:line="276" w:lineRule="auto"/>
              <w:rPr>
                <w:bCs w:val="0"/>
                <w:color w:val="00000A"/>
                <w:sz w:val="22"/>
                <w:szCs w:val="22"/>
              </w:rPr>
            </w:pPr>
            <w:r w:rsidRPr="006B13CC">
              <w:rPr>
                <w:bCs w:val="0"/>
                <w:color w:val="00000A"/>
                <w:sz w:val="22"/>
                <w:szCs w:val="22"/>
              </w:rPr>
              <w:t>Regímenes de preferencia</w:t>
            </w:r>
          </w:p>
        </w:tc>
        <w:tc>
          <w:tcPr>
            <w:tcW w:w="6590" w:type="dxa"/>
          </w:tcPr>
          <w:p w14:paraId="58E13C65" w14:textId="47C5EB33" w:rsidR="001604C0" w:rsidRPr="006B13CC"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396F8D">
              <w:rPr>
                <w:rFonts w:ascii="Arial" w:eastAsia="SimSun" w:hAnsi="Arial" w:cs="Arial"/>
                <w:b/>
                <w:bCs/>
                <w:i/>
                <w:color w:val="00000A"/>
                <w:sz w:val="22"/>
                <w:szCs w:val="22"/>
                <w:lang w:val="es-CL"/>
              </w:rPr>
              <w:t>Régimen de Preferencia MIPYMES:</w:t>
            </w:r>
            <w:r>
              <w:rPr>
                <w:rFonts w:ascii="Arial" w:eastAsia="SimSun" w:hAnsi="Arial" w:cs="Arial"/>
                <w:bCs/>
                <w:color w:val="00000A"/>
                <w:sz w:val="22"/>
                <w:szCs w:val="22"/>
                <w:lang w:val="es-CL"/>
              </w:rPr>
              <w:t xml:space="preserve"> </w:t>
            </w:r>
            <w:r w:rsidRPr="006B13CC">
              <w:rPr>
                <w:rFonts w:ascii="Arial" w:eastAsia="SimSun" w:hAnsi="Arial" w:cs="Arial"/>
                <w:bCs/>
                <w:color w:val="00000A"/>
                <w:sz w:val="22"/>
                <w:szCs w:val="22"/>
                <w:lang w:val="es-CL"/>
              </w:rPr>
              <w:t xml:space="preserve">De conformidad con lo dispuesto por el Art. 44 de la Ley </w:t>
            </w:r>
            <w:r w:rsidR="00396F8D">
              <w:rPr>
                <w:rFonts w:ascii="Arial" w:eastAsia="SimSun" w:hAnsi="Arial" w:cs="Arial"/>
                <w:bCs/>
                <w:color w:val="00000A"/>
                <w:sz w:val="22"/>
                <w:szCs w:val="22"/>
                <w:lang w:val="es-CL"/>
              </w:rPr>
              <w:t xml:space="preserve">Nº </w:t>
            </w:r>
            <w:r w:rsidRPr="006B13CC">
              <w:rPr>
                <w:rFonts w:ascii="Arial" w:eastAsia="SimSun" w:hAnsi="Arial" w:cs="Arial"/>
                <w:bCs/>
                <w:color w:val="00000A"/>
                <w:sz w:val="22"/>
                <w:szCs w:val="22"/>
                <w:lang w:val="es-CL"/>
              </w:rPr>
              <w:t xml:space="preserve">18.362 de 6 </w:t>
            </w:r>
            <w:r w:rsidR="00396F8D">
              <w:rPr>
                <w:rFonts w:ascii="Arial" w:eastAsia="SimSun" w:hAnsi="Arial" w:cs="Arial"/>
                <w:bCs/>
                <w:color w:val="00000A"/>
                <w:sz w:val="22"/>
                <w:szCs w:val="22"/>
                <w:lang w:val="es-CL"/>
              </w:rPr>
              <w:t>de octubre de 2008 y Decreto Nº</w:t>
            </w:r>
            <w:r w:rsidRPr="006B13CC">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Pr>
                <w:rFonts w:ascii="Arial" w:eastAsia="SimSun" w:hAnsi="Arial" w:cs="Arial"/>
                <w:bCs/>
                <w:color w:val="00000A"/>
                <w:sz w:val="22"/>
                <w:szCs w:val="22"/>
                <w:lang w:val="es-CL"/>
              </w:rPr>
              <w:t xml:space="preserve">oferta, </w:t>
            </w:r>
            <w:r>
              <w:rPr>
                <w:rFonts w:ascii="Arial" w:eastAsia="SimSun" w:hAnsi="Arial" w:cs="Arial"/>
                <w:bCs/>
                <w:color w:val="00000A"/>
                <w:sz w:val="22"/>
                <w:szCs w:val="22"/>
                <w:lang w:val="es-CL"/>
              </w:rPr>
              <w:t xml:space="preserve">el </w:t>
            </w:r>
            <w:r w:rsidRPr="006B13CC">
              <w:rPr>
                <w:rFonts w:ascii="Arial" w:eastAsia="SimSun" w:hAnsi="Arial" w:cs="Arial"/>
                <w:bCs/>
                <w:color w:val="00000A"/>
                <w:sz w:val="22"/>
                <w:szCs w:val="22"/>
                <w:lang w:val="es-CL"/>
              </w:rPr>
              <w:t>Certificado emitido por DINAPYME, que establezca:</w:t>
            </w:r>
          </w:p>
          <w:p w14:paraId="53D6CD7A" w14:textId="77777777" w:rsidR="001604C0" w:rsidRPr="006B13CC"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14:paraId="7295928A" w14:textId="77777777" w:rsidR="001604C0" w:rsidRPr="006B13CC" w:rsidRDefault="001604C0" w:rsidP="001604C0">
            <w:pPr>
              <w:numPr>
                <w:ilvl w:val="0"/>
                <w:numId w:val="32"/>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6B13CC">
              <w:rPr>
                <w:rFonts w:ascii="Arial" w:eastAsia="SimSun" w:hAnsi="Arial" w:cs="Arial"/>
                <w:bCs/>
                <w:color w:val="00000A"/>
                <w:sz w:val="22"/>
                <w:szCs w:val="22"/>
                <w:lang w:val="es-CL"/>
              </w:rPr>
              <w:t>La condición de MIPYME de la empresa y su participación en el Sub Programa de Compras Públicas para el Desarrollo.</w:t>
            </w:r>
          </w:p>
          <w:p w14:paraId="428260F4" w14:textId="77777777" w:rsidR="001604C0" w:rsidRDefault="001604C0" w:rsidP="001604C0">
            <w:pPr>
              <w:numPr>
                <w:ilvl w:val="0"/>
                <w:numId w:val="32"/>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6B13CC">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14:paraId="6E82F5BE" w14:textId="77777777" w:rsidR="00D45D79"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14:paraId="090E6A7E" w14:textId="6ED8B42C" w:rsidR="00DA520B" w:rsidRPr="00DA520B"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396F8D">
              <w:rPr>
                <w:rFonts w:ascii="Arial" w:eastAsia="SimSun" w:hAnsi="Arial" w:cs="Arial"/>
                <w:b/>
                <w:bCs/>
                <w:i/>
                <w:color w:val="00000A"/>
                <w:sz w:val="22"/>
                <w:szCs w:val="22"/>
                <w:lang w:val="es-CL"/>
              </w:rPr>
              <w:t>Régimen de pref</w:t>
            </w:r>
            <w:r w:rsidR="00D45D79">
              <w:rPr>
                <w:rFonts w:ascii="Arial" w:eastAsia="SimSun" w:hAnsi="Arial" w:cs="Arial"/>
                <w:b/>
                <w:bCs/>
                <w:i/>
                <w:color w:val="00000A"/>
                <w:sz w:val="22"/>
                <w:szCs w:val="22"/>
                <w:lang w:val="es-CL"/>
              </w:rPr>
              <w:t>erencia a la industria nacional:</w:t>
            </w:r>
            <w:r w:rsidRPr="00396F8D">
              <w:rPr>
                <w:rFonts w:ascii="Arial" w:eastAsia="SimSun" w:hAnsi="Arial" w:cs="Arial"/>
                <w:b/>
                <w:bCs/>
                <w:i/>
                <w:color w:val="00000A"/>
                <w:sz w:val="22"/>
                <w:szCs w:val="22"/>
                <w:lang w:val="es-CL"/>
              </w:rPr>
              <w:t xml:space="preserve"> </w:t>
            </w:r>
            <w:r w:rsidR="00D45D79" w:rsidRPr="00D45D79">
              <w:rPr>
                <w:rFonts w:ascii="Arial" w:hAnsi="Arial" w:cs="Arial"/>
                <w:b/>
                <w:bCs/>
                <w:color w:val="FF0000"/>
                <w:sz w:val="22"/>
                <w:szCs w:val="22"/>
              </w:rPr>
              <w:t>(Re</w:t>
            </w:r>
            <w:r w:rsidR="00D45D79">
              <w:rPr>
                <w:rFonts w:ascii="Arial" w:hAnsi="Arial" w:cs="Arial"/>
                <w:b/>
                <w:bCs/>
                <w:color w:val="FF0000"/>
                <w:sz w:val="22"/>
                <w:szCs w:val="22"/>
              </w:rPr>
              <w:t>quisito</w:t>
            </w:r>
            <w:r w:rsidR="00D45D79" w:rsidRPr="00D45D79">
              <w:rPr>
                <w:rFonts w:ascii="Arial" w:hAnsi="Arial" w:cs="Arial"/>
                <w:b/>
                <w:bCs/>
                <w:color w:val="FF0000"/>
                <w:sz w:val="22"/>
                <w:szCs w:val="22"/>
              </w:rPr>
              <w:t xml:space="preserve"> </w:t>
            </w:r>
            <w:r w:rsidR="00D45D79">
              <w:rPr>
                <w:rFonts w:ascii="Arial" w:hAnsi="Arial" w:cs="Arial"/>
                <w:b/>
                <w:bCs/>
                <w:color w:val="FF0000"/>
                <w:sz w:val="22"/>
                <w:szCs w:val="22"/>
              </w:rPr>
              <w:t xml:space="preserve">a incorporar en caso </w:t>
            </w:r>
            <w:r w:rsidR="00D45D79" w:rsidRPr="00D45D79">
              <w:rPr>
                <w:rFonts w:ascii="Arial" w:hAnsi="Arial" w:cs="Arial"/>
                <w:b/>
                <w:bCs/>
                <w:color w:val="FF0000"/>
                <w:sz w:val="22"/>
                <w:szCs w:val="22"/>
              </w:rPr>
              <w:t xml:space="preserve">de aplicación </w:t>
            </w:r>
            <w:r w:rsidR="00D45D79">
              <w:rPr>
                <w:rFonts w:ascii="Arial" w:hAnsi="Arial" w:cs="Arial"/>
                <w:b/>
                <w:bCs/>
                <w:color w:val="FF0000"/>
                <w:sz w:val="22"/>
                <w:szCs w:val="22"/>
              </w:rPr>
              <w:t>régimen de preferencia a la industria nacional – Ver Cláusula 3.1</w:t>
            </w:r>
            <w:r w:rsidR="00D45D79" w:rsidRPr="00D45D79">
              <w:rPr>
                <w:rFonts w:ascii="Arial" w:hAnsi="Arial" w:cs="Arial"/>
                <w:b/>
                <w:bCs/>
                <w:color w:val="FF0000"/>
                <w:sz w:val="22"/>
                <w:szCs w:val="22"/>
              </w:rPr>
              <w:t>)</w:t>
            </w:r>
            <w:r w:rsidR="00D45D79">
              <w:rPr>
                <w:rStyle w:val="Refdenotaalpie"/>
                <w:sz w:val="22"/>
                <w:szCs w:val="22"/>
              </w:rPr>
              <w:t xml:space="preserve"> </w:t>
            </w:r>
            <w:r w:rsidRPr="006B13CC">
              <w:rPr>
                <w:rFonts w:ascii="Arial" w:eastAsia="SimSun" w:hAnsi="Arial" w:cs="Arial"/>
                <w:bCs/>
                <w:color w:val="00000A"/>
                <w:sz w:val="22"/>
                <w:szCs w:val="22"/>
                <w:lang w:val="es-CL"/>
              </w:rPr>
              <w:t xml:space="preserve">De conformidad con lo dispuesto por </w:t>
            </w:r>
            <w:r w:rsidR="00DA520B">
              <w:rPr>
                <w:rFonts w:ascii="Arial" w:eastAsia="SimSun" w:hAnsi="Arial" w:cs="Arial"/>
                <w:bCs/>
                <w:color w:val="00000A"/>
                <w:sz w:val="22"/>
                <w:szCs w:val="22"/>
                <w:lang w:val="es-CL"/>
              </w:rPr>
              <w:t xml:space="preserve">las siguientes disposiciones que </w:t>
            </w:r>
            <w:r w:rsidR="00DA520B" w:rsidRPr="006B13CC">
              <w:rPr>
                <w:rFonts w:ascii="Arial" w:eastAsia="SimSun" w:hAnsi="Arial" w:cs="Arial"/>
                <w:bCs/>
                <w:color w:val="00000A"/>
                <w:sz w:val="22"/>
                <w:szCs w:val="22"/>
                <w:lang w:val="es-CL"/>
              </w:rPr>
              <w:t>se consideran parte integrante de este Pliego</w:t>
            </w:r>
            <w:r w:rsidR="00DA520B">
              <w:rPr>
                <w:rFonts w:ascii="Arial" w:eastAsia="SimSun" w:hAnsi="Arial" w:cs="Arial"/>
                <w:bCs/>
                <w:color w:val="00000A"/>
                <w:sz w:val="22"/>
                <w:szCs w:val="22"/>
                <w:lang w:val="es-CL"/>
              </w:rPr>
              <w:t xml:space="preserve">, </w:t>
            </w:r>
            <w:r w:rsidR="00DA520B" w:rsidRPr="006B13CC">
              <w:rPr>
                <w:rFonts w:ascii="Arial" w:eastAsia="SimSun" w:hAnsi="Arial" w:cs="Arial"/>
                <w:bCs/>
                <w:color w:val="00000A"/>
                <w:sz w:val="22"/>
                <w:szCs w:val="22"/>
                <w:lang w:val="es-CL"/>
              </w:rPr>
              <w:t xml:space="preserve">el Oferente que desee acogerse al Régimen de Preferencia allí establecido deberá presentar conjuntamente con su </w:t>
            </w:r>
            <w:r w:rsidR="00DA520B">
              <w:rPr>
                <w:rFonts w:ascii="Arial" w:eastAsia="SimSun" w:hAnsi="Arial" w:cs="Arial"/>
                <w:bCs/>
                <w:color w:val="00000A"/>
                <w:sz w:val="22"/>
                <w:szCs w:val="22"/>
                <w:lang w:val="es-CL"/>
              </w:rPr>
              <w:t>oferta</w:t>
            </w:r>
            <w:r w:rsidR="00DA520B" w:rsidRPr="00DA520B">
              <w:rPr>
                <w:rFonts w:ascii="Arial" w:eastAsia="SimSun" w:hAnsi="Arial" w:cs="Arial"/>
                <w:bCs/>
                <w:color w:val="00000A"/>
                <w:sz w:val="22"/>
                <w:szCs w:val="22"/>
                <w:lang w:val="es-CL"/>
              </w:rPr>
              <w:t>, declaración jurada detallando los bienes a proveer que califican como nacionales de acuerdo a la normativa vigente:</w:t>
            </w:r>
          </w:p>
          <w:p w14:paraId="52FBDBA9" w14:textId="77777777" w:rsidR="00DA520B" w:rsidRPr="00DA520B" w:rsidRDefault="00DA520B"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DA520B">
              <w:rPr>
                <w:rFonts w:ascii="Arial" w:eastAsia="SimSun" w:hAnsi="Arial" w:cs="Arial"/>
                <w:bCs/>
                <w:color w:val="00000A"/>
                <w:sz w:val="22"/>
                <w:szCs w:val="22"/>
                <w:lang w:val="es-CL"/>
              </w:rPr>
              <w:t>A</w:t>
            </w:r>
            <w:r w:rsidR="00396F8D" w:rsidRPr="00DA520B">
              <w:rPr>
                <w:rFonts w:ascii="Arial" w:eastAsia="SimSun" w:hAnsi="Arial" w:cs="Arial"/>
                <w:bCs/>
                <w:color w:val="00000A"/>
                <w:sz w:val="22"/>
                <w:szCs w:val="22"/>
                <w:lang w:val="es-CL"/>
              </w:rPr>
              <w:t>rt. 41 de la Ley Nº</w:t>
            </w:r>
            <w:r w:rsidRPr="00DA520B">
              <w:rPr>
                <w:rFonts w:ascii="Arial" w:eastAsia="SimSun" w:hAnsi="Arial" w:cs="Arial"/>
                <w:bCs/>
                <w:color w:val="00000A"/>
                <w:sz w:val="22"/>
                <w:szCs w:val="22"/>
                <w:lang w:val="es-CL"/>
              </w:rPr>
              <w:t xml:space="preserve"> 18.362 de 6 de octubre de 2008</w:t>
            </w:r>
            <w:r w:rsidR="00396F8D" w:rsidRPr="00DA520B">
              <w:rPr>
                <w:rFonts w:ascii="Arial" w:eastAsia="SimSun" w:hAnsi="Arial" w:cs="Arial"/>
                <w:bCs/>
                <w:color w:val="00000A"/>
                <w:sz w:val="22"/>
                <w:szCs w:val="22"/>
                <w:lang w:val="es-CL"/>
              </w:rPr>
              <w:t xml:space="preserve"> </w:t>
            </w:r>
            <w:r w:rsidRPr="00DA520B">
              <w:rPr>
                <w:rFonts w:ascii="Arial" w:eastAsia="SimSun" w:hAnsi="Arial" w:cs="Arial"/>
                <w:bCs/>
                <w:color w:val="00000A"/>
                <w:sz w:val="22"/>
                <w:szCs w:val="22"/>
                <w:lang w:val="es-CL"/>
              </w:rPr>
              <w:t>-</w:t>
            </w:r>
            <w:r w:rsidR="00396F8D" w:rsidRPr="00DA520B">
              <w:rPr>
                <w:rFonts w:ascii="Arial" w:eastAsia="SimSun" w:hAnsi="Arial" w:cs="Arial"/>
                <w:bCs/>
                <w:color w:val="00000A"/>
                <w:sz w:val="22"/>
                <w:szCs w:val="22"/>
                <w:lang w:val="es-CL"/>
              </w:rPr>
              <w:t>en la redacción dada por el artículo 14 de la Ley Nº 19.438 de 14 de octubre de 2016</w:t>
            </w:r>
            <w:r w:rsidRPr="00DA520B">
              <w:rPr>
                <w:rFonts w:ascii="Arial" w:eastAsia="SimSun" w:hAnsi="Arial" w:cs="Arial"/>
                <w:bCs/>
                <w:color w:val="00000A"/>
                <w:sz w:val="22"/>
                <w:szCs w:val="22"/>
                <w:lang w:val="es-CL"/>
              </w:rPr>
              <w:t>-</w:t>
            </w:r>
            <w:r w:rsidR="00396F8D" w:rsidRPr="00DA520B">
              <w:rPr>
                <w:rFonts w:ascii="Arial" w:eastAsia="SimSun" w:hAnsi="Arial" w:cs="Arial"/>
                <w:bCs/>
                <w:color w:val="00000A"/>
                <w:sz w:val="22"/>
                <w:szCs w:val="22"/>
                <w:lang w:val="es-CL"/>
              </w:rPr>
              <w:t xml:space="preserve">, </w:t>
            </w:r>
          </w:p>
          <w:p w14:paraId="1FEABD27" w14:textId="1A100E1D" w:rsidR="00DA520B" w:rsidRPr="00DA520B" w:rsidRDefault="00396F8D"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DA520B">
              <w:rPr>
                <w:rFonts w:ascii="Arial" w:eastAsia="SimSun" w:hAnsi="Arial" w:cs="Arial"/>
                <w:bCs/>
                <w:color w:val="00000A"/>
                <w:sz w:val="22"/>
                <w:szCs w:val="22"/>
                <w:lang w:val="es-CL"/>
              </w:rPr>
              <w:t xml:space="preserve">Decreto Nº 13/009 de 13 de enero de 2009, </w:t>
            </w:r>
            <w:r w:rsidR="00DA520B">
              <w:rPr>
                <w:rFonts w:ascii="Arial" w:eastAsia="SimSun" w:hAnsi="Arial" w:cs="Arial"/>
                <w:bCs/>
                <w:color w:val="00000A"/>
                <w:sz w:val="22"/>
                <w:szCs w:val="22"/>
                <w:lang w:val="es-CL"/>
              </w:rPr>
              <w:t xml:space="preserve">y modificativo Nº 164/013 </w:t>
            </w:r>
            <w:r w:rsidR="00DA520B" w:rsidRPr="00DA520B">
              <w:rPr>
                <w:rFonts w:ascii="Arial" w:eastAsia="SimSun" w:hAnsi="Arial" w:cs="Arial"/>
                <w:bCs/>
                <w:color w:val="00000A"/>
                <w:sz w:val="22"/>
                <w:szCs w:val="22"/>
                <w:lang w:val="es-CL"/>
              </w:rPr>
              <w:t>de 28/05/2013</w:t>
            </w:r>
          </w:p>
          <w:p w14:paraId="7B3B3D45" w14:textId="22BCF36B" w:rsidR="00396F8D" w:rsidRPr="00DA520B" w:rsidRDefault="00DA520B"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Pr>
                <w:rFonts w:ascii="Arial" w:eastAsia="SimSun" w:hAnsi="Arial" w:cs="Arial"/>
                <w:bCs/>
                <w:color w:val="00000A"/>
                <w:sz w:val="22"/>
                <w:szCs w:val="22"/>
                <w:lang w:val="es-CL"/>
              </w:rPr>
              <w:t>C</w:t>
            </w:r>
            <w:r w:rsidRPr="00DA520B">
              <w:rPr>
                <w:rFonts w:ascii="Arial" w:eastAsia="SimSun" w:hAnsi="Arial" w:cs="Arial"/>
                <w:bCs/>
                <w:color w:val="00000A"/>
                <w:sz w:val="22"/>
                <w:szCs w:val="22"/>
                <w:lang w:val="es-CL"/>
              </w:rPr>
              <w:t>láusula 10.5.1</w:t>
            </w:r>
            <w:r>
              <w:rPr>
                <w:rFonts w:ascii="Arial" w:eastAsia="SimSun" w:hAnsi="Arial" w:cs="Arial"/>
                <w:bCs/>
                <w:color w:val="00000A"/>
                <w:sz w:val="22"/>
                <w:szCs w:val="22"/>
                <w:lang w:val="es-CL"/>
              </w:rPr>
              <w:t xml:space="preserve"> y Anexo I del Pliego Único de Bases y Condiciones Generales para Contratos de Suministros y Servicios No Personales aprobado por </w:t>
            </w:r>
            <w:r w:rsidRPr="00DA520B">
              <w:rPr>
                <w:rFonts w:ascii="Arial" w:eastAsia="SimSun" w:hAnsi="Arial" w:cs="Arial"/>
                <w:bCs/>
                <w:color w:val="00000A"/>
                <w:sz w:val="22"/>
                <w:szCs w:val="22"/>
                <w:lang w:val="es-CL"/>
              </w:rPr>
              <w:t>Decreto Nº 131/014 de 19 de mayo de 2014</w:t>
            </w:r>
            <w:r w:rsidR="00396F8D" w:rsidRPr="00DA520B">
              <w:rPr>
                <w:rFonts w:ascii="Arial" w:eastAsia="SimSun" w:hAnsi="Arial" w:cs="Arial"/>
                <w:bCs/>
                <w:color w:val="00000A"/>
                <w:sz w:val="22"/>
                <w:szCs w:val="22"/>
                <w:lang w:val="es-CL"/>
              </w:rPr>
              <w:t>.</w:t>
            </w:r>
          </w:p>
        </w:tc>
      </w:tr>
      <w:tr w:rsidR="001604C0" w:rsidRPr="00AA5FC7" w14:paraId="1C57A4BF"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4D1E952B" w14:textId="08A197CD"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14:paraId="294D7A40" w14:textId="77777777"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14:paraId="6957EF67" w14:textId="77777777" w:rsidR="00AA5FC7" w:rsidRDefault="00AA5FC7" w:rsidP="00AA5FC7">
      <w:pPr>
        <w:pStyle w:val="Default"/>
        <w:spacing w:after="200" w:line="276" w:lineRule="auto"/>
        <w:jc w:val="both"/>
        <w:rPr>
          <w:color w:val="00000A"/>
          <w:sz w:val="22"/>
          <w:szCs w:val="22"/>
        </w:rPr>
      </w:pPr>
    </w:p>
    <w:p w14:paraId="6D882F36" w14:textId="77777777" w:rsidR="001439B5" w:rsidRDefault="001439B5" w:rsidP="001439B5">
      <w:pPr>
        <w:pStyle w:val="Default"/>
        <w:spacing w:after="200" w:line="276" w:lineRule="auto"/>
        <w:jc w:val="both"/>
        <w:rPr>
          <w:color w:val="00000A"/>
          <w:sz w:val="22"/>
          <w:szCs w:val="22"/>
        </w:rPr>
      </w:pPr>
      <w:r>
        <w:rPr>
          <w:color w:val="00000A"/>
          <w:sz w:val="22"/>
          <w:szCs w:val="22"/>
        </w:rPr>
        <w:t>El proveedor deberá tener acreditada en RUPE la p</w:t>
      </w:r>
      <w:r w:rsidRPr="001439B5">
        <w:rPr>
          <w:color w:val="00000A"/>
          <w:sz w:val="22"/>
          <w:szCs w:val="22"/>
        </w:rPr>
        <w:t xml:space="preserve">ersonería jurídica y </w:t>
      </w:r>
      <w:r>
        <w:rPr>
          <w:color w:val="00000A"/>
          <w:sz w:val="22"/>
          <w:szCs w:val="22"/>
        </w:rPr>
        <w:t xml:space="preserve">su </w:t>
      </w:r>
      <w:r w:rsidRPr="001439B5">
        <w:rPr>
          <w:color w:val="00000A"/>
          <w:sz w:val="22"/>
          <w:szCs w:val="22"/>
        </w:rPr>
        <w:t>representación.</w:t>
      </w:r>
      <w:r>
        <w:rPr>
          <w:color w:val="00000A"/>
          <w:sz w:val="22"/>
          <w:szCs w:val="22"/>
        </w:rPr>
        <w:t xml:space="preserve"> Asimismo deberá contar con c</w:t>
      </w:r>
      <w:r w:rsidRPr="001439B5">
        <w:rPr>
          <w:color w:val="00000A"/>
          <w:sz w:val="22"/>
          <w:szCs w:val="22"/>
        </w:rPr>
        <w:t xml:space="preserve">ertificado del Banco de Seguros del Estado que acredite el cumplimiento de la Ley Nº 16.074 de 10 de octubre de 1989 sobre Accidentes de Trabajo </w:t>
      </w:r>
      <w:r w:rsidRPr="001439B5">
        <w:rPr>
          <w:color w:val="00000A"/>
          <w:sz w:val="22"/>
          <w:szCs w:val="22"/>
        </w:rPr>
        <w:lastRenderedPageBreak/>
        <w:t>y Enfermedades Profesionales y en caso de oferentes extranjeros se verificará la vigencia de constancia similar expedida en su país de origen o declaración jurada de que tal constancia no existe.</w:t>
      </w:r>
      <w:r>
        <w:rPr>
          <w:color w:val="00000A"/>
          <w:sz w:val="22"/>
          <w:szCs w:val="22"/>
        </w:rPr>
        <w:t xml:space="preserve"> No es necesaria su presentación, en virtud que dichos documentos serán corroborados directamente en RUPE.</w:t>
      </w:r>
    </w:p>
    <w:p w14:paraId="1C8820EE" w14:textId="77777777" w:rsidR="00EE3A0B" w:rsidRPr="00AA5FC7" w:rsidRDefault="00EE3A0B" w:rsidP="00AA5FC7">
      <w:pPr>
        <w:pStyle w:val="Default"/>
        <w:spacing w:after="200" w:line="276" w:lineRule="auto"/>
        <w:jc w:val="both"/>
        <w:rPr>
          <w:color w:val="00000A"/>
          <w:sz w:val="22"/>
          <w:szCs w:val="22"/>
        </w:rPr>
      </w:pPr>
      <w:r w:rsidRPr="00AA5FC7">
        <w:rPr>
          <w:color w:val="00000A"/>
          <w:sz w:val="22"/>
          <w:szCs w:val="22"/>
        </w:rPr>
        <w:t xml:space="preserve">Toda información y/o documentación deberá estar redactada en idioma español, con excepción de la documentación y folletos de productos, que podrá ser presentada en español o inglés. </w:t>
      </w:r>
    </w:p>
    <w:p w14:paraId="2D641D1C" w14:textId="77777777" w:rsidR="00560759" w:rsidRPr="00AA5FC7" w:rsidRDefault="00560759" w:rsidP="00AA5FC7">
      <w:pPr>
        <w:pStyle w:val="Default"/>
        <w:spacing w:after="200" w:line="276" w:lineRule="auto"/>
        <w:jc w:val="both"/>
        <w:rPr>
          <w:color w:val="00000A"/>
          <w:sz w:val="22"/>
          <w:szCs w:val="22"/>
        </w:rPr>
      </w:pPr>
      <w:r w:rsidRPr="00AA5FC7">
        <w:rPr>
          <w:color w:val="00000A"/>
          <w:sz w:val="22"/>
          <w:szCs w:val="22"/>
        </w:rPr>
        <w:t xml:space="preserve">La oferta debe brindar información clara y fácilmente legible sobre lo ofertado. </w:t>
      </w:r>
    </w:p>
    <w:p w14:paraId="74BD7C0F" w14:textId="77777777" w:rsidR="00560759" w:rsidRPr="00AA5FC7" w:rsidRDefault="00560759" w:rsidP="00AA5FC7">
      <w:pPr>
        <w:pStyle w:val="Default"/>
        <w:spacing w:after="200" w:line="276" w:lineRule="auto"/>
        <w:jc w:val="both"/>
        <w:rPr>
          <w:color w:val="00000A"/>
          <w:sz w:val="22"/>
          <w:szCs w:val="22"/>
        </w:rPr>
      </w:pPr>
      <w:r w:rsidRPr="00AA5FC7">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14:paraId="244D30D4" w14:textId="77777777" w:rsidR="00FE0F45" w:rsidRPr="00AA5FC7" w:rsidRDefault="00FE0F45" w:rsidP="00AA5FC7">
      <w:pPr>
        <w:pStyle w:val="Default"/>
        <w:spacing w:after="200" w:line="276" w:lineRule="auto"/>
        <w:jc w:val="both"/>
        <w:rPr>
          <w:color w:val="00000A"/>
          <w:sz w:val="22"/>
          <w:szCs w:val="22"/>
        </w:rPr>
      </w:pPr>
    </w:p>
    <w:p w14:paraId="0B9E6525" w14:textId="77777777" w:rsidR="00983FDF" w:rsidRPr="00AA5FC7" w:rsidRDefault="00983FDF" w:rsidP="00AA5FC7">
      <w:pPr>
        <w:pStyle w:val="Ttulo2"/>
        <w:numPr>
          <w:ilvl w:val="0"/>
          <w:numId w:val="5"/>
        </w:numPr>
        <w:spacing w:before="0" w:after="200" w:line="276" w:lineRule="auto"/>
        <w:rPr>
          <w:rFonts w:cs="Arial"/>
          <w:color w:val="auto"/>
          <w:sz w:val="28"/>
        </w:rPr>
      </w:pPr>
      <w:bookmarkStart w:id="76" w:name="_Toc436396084"/>
      <w:r w:rsidRPr="00AA5FC7">
        <w:rPr>
          <w:rFonts w:cs="Arial"/>
          <w:color w:val="auto"/>
          <w:sz w:val="28"/>
        </w:rPr>
        <w:t>Jurisdicción Competente y ley aplicable</w:t>
      </w:r>
      <w:bookmarkEnd w:id="76"/>
    </w:p>
    <w:p w14:paraId="569AE99F" w14:textId="77777777" w:rsidR="00FE0F45" w:rsidRPr="00AA5FC7" w:rsidRDefault="00983FDF" w:rsidP="00AA5FC7">
      <w:pPr>
        <w:pStyle w:val="Default"/>
        <w:spacing w:after="200" w:line="276" w:lineRule="auto"/>
        <w:jc w:val="both"/>
        <w:rPr>
          <w:color w:val="00000A"/>
          <w:sz w:val="22"/>
          <w:szCs w:val="22"/>
        </w:rPr>
      </w:pPr>
      <w:r w:rsidRPr="00AA5FC7">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14:paraId="100166E9" w14:textId="77777777" w:rsidR="00983FDF" w:rsidRPr="00AA5FC7" w:rsidRDefault="00983FDF" w:rsidP="00AA5FC7">
      <w:pPr>
        <w:pStyle w:val="Default"/>
        <w:spacing w:after="200" w:line="276" w:lineRule="auto"/>
        <w:jc w:val="both"/>
        <w:rPr>
          <w:color w:val="00000A"/>
          <w:sz w:val="22"/>
          <w:szCs w:val="22"/>
        </w:rPr>
      </w:pPr>
    </w:p>
    <w:p w14:paraId="20D5AC92" w14:textId="77777777" w:rsidR="006853A1" w:rsidRPr="00AA5FC7" w:rsidRDefault="0048285E" w:rsidP="00AA5FC7">
      <w:pPr>
        <w:pStyle w:val="Ttulo2"/>
        <w:numPr>
          <w:ilvl w:val="0"/>
          <w:numId w:val="5"/>
        </w:numPr>
        <w:spacing w:before="0" w:after="200" w:line="276" w:lineRule="auto"/>
        <w:rPr>
          <w:rFonts w:cs="Arial"/>
          <w:color w:val="auto"/>
          <w:sz w:val="28"/>
        </w:rPr>
      </w:pPr>
      <w:bookmarkStart w:id="77" w:name="__RefHeading__1179_1381833221"/>
      <w:bookmarkStart w:id="78" w:name="_Toc436396085"/>
      <w:bookmarkEnd w:id="77"/>
      <w:r w:rsidRPr="00AA5FC7">
        <w:rPr>
          <w:rFonts w:cs="Arial"/>
          <w:color w:val="auto"/>
          <w:sz w:val="28"/>
        </w:rPr>
        <w:t>Inscripción de oferentes</w:t>
      </w:r>
      <w:bookmarkEnd w:id="78"/>
      <w:r w:rsidR="006853A1" w:rsidRPr="00AA5FC7">
        <w:rPr>
          <w:rFonts w:cs="Arial"/>
          <w:color w:val="auto"/>
          <w:sz w:val="28"/>
        </w:rPr>
        <w:t xml:space="preserve"> </w:t>
      </w:r>
    </w:p>
    <w:p w14:paraId="404A3228" w14:textId="77777777" w:rsidR="00502D34" w:rsidRPr="00AA5FC7" w:rsidRDefault="006853A1" w:rsidP="00AA5FC7">
      <w:pPr>
        <w:pStyle w:val="Default"/>
        <w:spacing w:after="200" w:line="276" w:lineRule="auto"/>
        <w:jc w:val="both"/>
        <w:rPr>
          <w:color w:val="00000A"/>
          <w:sz w:val="22"/>
          <w:szCs w:val="22"/>
        </w:rPr>
      </w:pPr>
      <w:r w:rsidRPr="00AA5FC7">
        <w:rPr>
          <w:color w:val="00000A"/>
          <w:sz w:val="22"/>
          <w:szCs w:val="22"/>
        </w:rPr>
        <w:t xml:space="preserve">A efectos de la presentación de ofertas, el oferente deberá </w:t>
      </w:r>
      <w:r w:rsidR="00D130CC" w:rsidRPr="00AA5FC7">
        <w:rPr>
          <w:color w:val="00000A"/>
          <w:sz w:val="22"/>
          <w:szCs w:val="22"/>
        </w:rPr>
        <w:t xml:space="preserve">haber completado su inscripción </w:t>
      </w:r>
      <w:r w:rsidRPr="00AA5FC7">
        <w:rPr>
          <w:color w:val="00000A"/>
          <w:sz w:val="22"/>
          <w:szCs w:val="22"/>
        </w:rPr>
        <w:t>en el Registro Único de Proveedores del Estado (RUPE), conforme a lo dispuesto por el Decreto N° 155/013 de 21 de mayo de 2013</w:t>
      </w:r>
      <w:r w:rsidR="004549C8" w:rsidRPr="00AA5FC7">
        <w:rPr>
          <w:color w:val="00000A"/>
          <w:sz w:val="22"/>
          <w:szCs w:val="22"/>
        </w:rPr>
        <w:t xml:space="preserve"> y el artículo 10 del Decreto Nº 196/015 de 20 de julio de 2015</w:t>
      </w:r>
      <w:r w:rsidRPr="00AA5FC7">
        <w:rPr>
          <w:color w:val="00000A"/>
          <w:sz w:val="22"/>
          <w:szCs w:val="22"/>
        </w:rPr>
        <w:t xml:space="preserve">. </w:t>
      </w:r>
      <w:r w:rsidR="00D130CC" w:rsidRPr="00AA5FC7">
        <w:rPr>
          <w:color w:val="00000A"/>
          <w:sz w:val="22"/>
          <w:szCs w:val="22"/>
        </w:rPr>
        <w:t>El único estado</w:t>
      </w:r>
      <w:r w:rsidR="00BC1196">
        <w:rPr>
          <w:color w:val="00000A"/>
          <w:sz w:val="22"/>
          <w:szCs w:val="22"/>
        </w:rPr>
        <w:t xml:space="preserve"> en RUPE</w:t>
      </w:r>
      <w:r w:rsidR="00D130CC" w:rsidRPr="00AA5FC7">
        <w:rPr>
          <w:color w:val="00000A"/>
          <w:sz w:val="22"/>
          <w:szCs w:val="22"/>
        </w:rPr>
        <w:t xml:space="preserve"> admi</w:t>
      </w:r>
      <w:r w:rsidRPr="00AA5FC7">
        <w:rPr>
          <w:color w:val="00000A"/>
          <w:sz w:val="22"/>
          <w:szCs w:val="22"/>
        </w:rPr>
        <w:t xml:space="preserve">tido para aceptar ofertas de proveedores </w:t>
      </w:r>
      <w:r w:rsidR="00D130CC" w:rsidRPr="00AA5FC7">
        <w:rPr>
          <w:color w:val="00000A"/>
          <w:sz w:val="22"/>
          <w:szCs w:val="22"/>
        </w:rPr>
        <w:t>es</w:t>
      </w:r>
      <w:r w:rsidRPr="00AA5FC7">
        <w:rPr>
          <w:color w:val="00000A"/>
          <w:sz w:val="22"/>
          <w:szCs w:val="22"/>
        </w:rPr>
        <w:t xml:space="preserve"> </w:t>
      </w:r>
      <w:r w:rsidRPr="00AA5FC7">
        <w:rPr>
          <w:b/>
          <w:color w:val="00000A"/>
          <w:sz w:val="22"/>
          <w:szCs w:val="22"/>
          <w:u w:val="single"/>
        </w:rPr>
        <w:t>ACTIVO</w:t>
      </w:r>
      <w:r w:rsidRPr="00AA5FC7">
        <w:rPr>
          <w:color w:val="00000A"/>
          <w:sz w:val="22"/>
          <w:szCs w:val="22"/>
        </w:rPr>
        <w:t xml:space="preserve">. </w:t>
      </w:r>
    </w:p>
    <w:p w14:paraId="79730F8E" w14:textId="77777777" w:rsidR="00E278C2" w:rsidRDefault="00E278C2" w:rsidP="00AA5FC7">
      <w:pPr>
        <w:pStyle w:val="Default"/>
        <w:spacing w:after="200" w:line="276" w:lineRule="auto"/>
        <w:jc w:val="both"/>
        <w:rPr>
          <w:color w:val="00000A"/>
          <w:sz w:val="22"/>
          <w:szCs w:val="22"/>
        </w:rPr>
      </w:pPr>
      <w:r w:rsidRPr="00E278C2">
        <w:rPr>
          <w:color w:val="00000A"/>
          <w:sz w:val="22"/>
          <w:szCs w:val="22"/>
        </w:rPr>
        <w:t>Aquellos oferentes que habiendo presentado y verificado toda la información requerida para completar la inscripción, no hayan adquirido el estado ACTIVO, deberán comunicar a ACCE la situación a través del correo</w:t>
      </w:r>
      <w:r>
        <w:rPr>
          <w:color w:val="00000A"/>
          <w:sz w:val="22"/>
          <w:szCs w:val="22"/>
        </w:rPr>
        <w:t xml:space="preserve"> </w:t>
      </w:r>
      <w:hyperlink r:id="rId20" w:history="1">
        <w:r w:rsidR="003D0FDA" w:rsidRPr="00A15736">
          <w:rPr>
            <w:rStyle w:val="Hipervnculo"/>
            <w:sz w:val="22"/>
            <w:szCs w:val="22"/>
          </w:rPr>
          <w:t>compras@acce.gub.uy</w:t>
        </w:r>
      </w:hyperlink>
      <w:r w:rsidR="003D0FDA">
        <w:rPr>
          <w:color w:val="00000A"/>
          <w:sz w:val="22"/>
          <w:szCs w:val="22"/>
        </w:rPr>
        <w:t xml:space="preserve"> </w:t>
      </w:r>
      <w:r w:rsidRPr="00E278C2">
        <w:rPr>
          <w:color w:val="00000A"/>
          <w:sz w:val="22"/>
          <w:szCs w:val="22"/>
        </w:rPr>
        <w:t>con una antelación al vencimiento del plazo de presentación de ofertas no menor a tres días hábiles</w:t>
      </w:r>
      <w:r w:rsidR="003D0FDA">
        <w:rPr>
          <w:color w:val="00000A"/>
          <w:sz w:val="22"/>
          <w:szCs w:val="22"/>
        </w:rPr>
        <w:t>, asunto “ACTIVACIÓN PREGÓN”</w:t>
      </w:r>
      <w:r w:rsidRPr="00E278C2">
        <w:rPr>
          <w:color w:val="00000A"/>
          <w:sz w:val="22"/>
          <w:szCs w:val="22"/>
        </w:rPr>
        <w:t>.</w:t>
      </w:r>
    </w:p>
    <w:p w14:paraId="4E28B16C" w14:textId="77777777" w:rsidR="00B37610" w:rsidRPr="00AA5FC7" w:rsidRDefault="00B37610" w:rsidP="00AA5FC7">
      <w:pPr>
        <w:pStyle w:val="Default"/>
        <w:spacing w:after="200" w:line="276" w:lineRule="auto"/>
        <w:jc w:val="both"/>
        <w:rPr>
          <w:color w:val="00000A"/>
          <w:sz w:val="22"/>
          <w:szCs w:val="22"/>
        </w:rPr>
      </w:pPr>
    </w:p>
    <w:p w14:paraId="0A2B5960" w14:textId="77777777" w:rsidR="00B37610" w:rsidRPr="00AA5FC7" w:rsidRDefault="00B37610" w:rsidP="00AA5FC7">
      <w:pPr>
        <w:pStyle w:val="Ttulo2"/>
        <w:numPr>
          <w:ilvl w:val="0"/>
          <w:numId w:val="5"/>
        </w:numPr>
        <w:spacing w:before="0" w:after="200" w:line="276" w:lineRule="auto"/>
        <w:rPr>
          <w:rFonts w:cs="Arial"/>
          <w:color w:val="auto"/>
          <w:sz w:val="28"/>
        </w:rPr>
      </w:pPr>
      <w:bookmarkStart w:id="79" w:name="_Toc436396086"/>
      <w:r w:rsidRPr="00AA5FC7">
        <w:rPr>
          <w:rFonts w:cs="Arial"/>
          <w:color w:val="auto"/>
          <w:sz w:val="28"/>
        </w:rPr>
        <w:t>Declaración de cumplimiento</w:t>
      </w:r>
      <w:bookmarkEnd w:id="79"/>
      <w:r w:rsidRPr="00AA5FC7">
        <w:rPr>
          <w:rFonts w:cs="Arial"/>
          <w:color w:val="auto"/>
          <w:sz w:val="28"/>
        </w:rPr>
        <w:t xml:space="preserve"> </w:t>
      </w:r>
    </w:p>
    <w:p w14:paraId="3C1062E2" w14:textId="53876E36" w:rsidR="00FE0F45" w:rsidRDefault="00B37610" w:rsidP="00AA5FC7">
      <w:pPr>
        <w:pStyle w:val="Default"/>
        <w:spacing w:after="200" w:line="276" w:lineRule="auto"/>
        <w:jc w:val="both"/>
        <w:rPr>
          <w:color w:val="00000A"/>
          <w:sz w:val="22"/>
          <w:szCs w:val="22"/>
        </w:rPr>
      </w:pPr>
      <w:r w:rsidRPr="00AA5FC7">
        <w:rPr>
          <w:color w:val="00000A"/>
          <w:sz w:val="22"/>
          <w:szCs w:val="22"/>
        </w:rPr>
        <w:t>Las ofertas deberán incluir la declaración de cumplimiento de los requerimientos de la convocatoria de acuerdo al Anexo</w:t>
      </w:r>
      <w:r w:rsidR="00C3430E">
        <w:rPr>
          <w:color w:val="00000A"/>
          <w:sz w:val="22"/>
          <w:szCs w:val="22"/>
        </w:rPr>
        <w:t xml:space="preserve"> I que figura en la Parte III</w:t>
      </w:r>
      <w:r w:rsidRPr="00AA5FC7">
        <w:rPr>
          <w:color w:val="00000A"/>
          <w:sz w:val="22"/>
          <w:szCs w:val="22"/>
        </w:rPr>
        <w:t xml:space="preserve"> de este Pliego</w:t>
      </w:r>
      <w:r w:rsidR="00BC1196">
        <w:rPr>
          <w:color w:val="00000A"/>
          <w:sz w:val="22"/>
          <w:szCs w:val="22"/>
        </w:rPr>
        <w:t>,</w:t>
      </w:r>
      <w:r w:rsidRPr="00AA5FC7">
        <w:rPr>
          <w:color w:val="00000A"/>
          <w:sz w:val="22"/>
          <w:szCs w:val="22"/>
        </w:rPr>
        <w:t xml:space="preserve"> </w:t>
      </w:r>
      <w:r w:rsidR="00BC1196" w:rsidRPr="00AA5FC7">
        <w:rPr>
          <w:color w:val="00000A"/>
          <w:sz w:val="22"/>
          <w:szCs w:val="22"/>
        </w:rPr>
        <w:t>firmad</w:t>
      </w:r>
      <w:r w:rsidR="00BC1196">
        <w:rPr>
          <w:color w:val="00000A"/>
          <w:sz w:val="22"/>
          <w:szCs w:val="22"/>
        </w:rPr>
        <w:t>a</w:t>
      </w:r>
      <w:r w:rsidR="00BC1196" w:rsidRPr="00AA5FC7">
        <w:rPr>
          <w:color w:val="00000A"/>
          <w:sz w:val="22"/>
          <w:szCs w:val="22"/>
        </w:rPr>
        <w:t xml:space="preserve"> </w:t>
      </w:r>
      <w:r w:rsidRPr="00AA5FC7">
        <w:rPr>
          <w:color w:val="00000A"/>
          <w:sz w:val="22"/>
          <w:szCs w:val="22"/>
        </w:rPr>
        <w:t xml:space="preserve">por titular o representante con facultades suficientes para </w:t>
      </w:r>
      <w:proofErr w:type="gramStart"/>
      <w:r w:rsidRPr="00AA5FC7">
        <w:rPr>
          <w:color w:val="00000A"/>
          <w:sz w:val="22"/>
          <w:szCs w:val="22"/>
        </w:rPr>
        <w:t>ese acto debidamente acreditadas</w:t>
      </w:r>
      <w:proofErr w:type="gramEnd"/>
      <w:r w:rsidRPr="00AA5FC7">
        <w:rPr>
          <w:color w:val="00000A"/>
          <w:sz w:val="22"/>
          <w:szCs w:val="22"/>
        </w:rPr>
        <w:t xml:space="preserve"> </w:t>
      </w:r>
      <w:r w:rsidRPr="00AA5FC7">
        <w:rPr>
          <w:color w:val="00000A"/>
          <w:sz w:val="22"/>
          <w:szCs w:val="22"/>
        </w:rPr>
        <w:lastRenderedPageBreak/>
        <w:t>en RUPE</w:t>
      </w:r>
      <w:r w:rsidR="00DF3F93">
        <w:rPr>
          <w:color w:val="00000A"/>
          <w:sz w:val="22"/>
          <w:szCs w:val="22"/>
        </w:rPr>
        <w:t xml:space="preserve">. </w:t>
      </w:r>
      <w:r w:rsidR="00DF3F93" w:rsidRPr="00DF3F93">
        <w:rPr>
          <w:b/>
          <w:color w:val="00000A"/>
          <w:sz w:val="22"/>
          <w:szCs w:val="22"/>
        </w:rPr>
        <w:t>La falta de cumplimiento de este requisito implicará que la oferta sea desestimada</w:t>
      </w:r>
      <w:r w:rsidRPr="00AA5FC7">
        <w:rPr>
          <w:color w:val="00000A"/>
          <w:sz w:val="22"/>
          <w:szCs w:val="22"/>
        </w:rPr>
        <w:t>.</w:t>
      </w:r>
    </w:p>
    <w:p w14:paraId="50C5956F" w14:textId="77777777" w:rsidR="0054201B" w:rsidRDefault="0054201B" w:rsidP="00AA5FC7">
      <w:pPr>
        <w:pStyle w:val="Default"/>
        <w:spacing w:after="200" w:line="276" w:lineRule="auto"/>
        <w:jc w:val="both"/>
        <w:rPr>
          <w:color w:val="00000A"/>
          <w:sz w:val="22"/>
          <w:szCs w:val="22"/>
        </w:rPr>
      </w:pPr>
    </w:p>
    <w:p w14:paraId="5F868452" w14:textId="4B9C9323" w:rsidR="0054201B" w:rsidRPr="00AA5FC7" w:rsidRDefault="0054201B" w:rsidP="0054201B">
      <w:pPr>
        <w:pStyle w:val="Ttulo2"/>
        <w:numPr>
          <w:ilvl w:val="0"/>
          <w:numId w:val="5"/>
        </w:numPr>
        <w:spacing w:before="0" w:after="200" w:line="276" w:lineRule="auto"/>
        <w:rPr>
          <w:rFonts w:cs="Arial"/>
          <w:color w:val="auto"/>
          <w:sz w:val="28"/>
        </w:rPr>
      </w:pPr>
      <w:bookmarkStart w:id="80" w:name="_Toc436396087"/>
      <w:r>
        <w:rPr>
          <w:rFonts w:cs="Arial"/>
          <w:color w:val="auto"/>
          <w:sz w:val="28"/>
        </w:rPr>
        <w:t>Antecedentes</w:t>
      </w:r>
      <w:bookmarkEnd w:id="80"/>
    </w:p>
    <w:p w14:paraId="42C52495" w14:textId="0F61B39B" w:rsidR="0054201B" w:rsidRDefault="0054201B" w:rsidP="0054201B">
      <w:pPr>
        <w:pStyle w:val="Default"/>
        <w:spacing w:after="200" w:line="276" w:lineRule="auto"/>
        <w:jc w:val="both"/>
        <w:rPr>
          <w:color w:val="00000A"/>
          <w:sz w:val="22"/>
          <w:szCs w:val="22"/>
        </w:rPr>
      </w:pPr>
      <w:r>
        <w:rPr>
          <w:color w:val="00000A"/>
          <w:sz w:val="22"/>
          <w:szCs w:val="22"/>
        </w:rPr>
        <w:t>Los oferentes no podrán contar con las siguientes sanciones en RUPE en los últimos 5 años:</w:t>
      </w:r>
    </w:p>
    <w:tbl>
      <w:tblPr>
        <w:tblStyle w:val="Tablanormal11"/>
        <w:tblW w:w="0" w:type="auto"/>
        <w:tblLook w:val="04A0" w:firstRow="1" w:lastRow="0" w:firstColumn="1" w:lastColumn="0" w:noHBand="0" w:noVBand="1"/>
      </w:tblPr>
      <w:tblGrid>
        <w:gridCol w:w="4248"/>
        <w:gridCol w:w="4536"/>
      </w:tblGrid>
      <w:tr w:rsidR="0054201B" w:rsidRPr="0054201B" w14:paraId="1F20EAC6" w14:textId="2D1EF433" w:rsidTr="00542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2042546" w14:textId="5E332002" w:rsidR="0054201B" w:rsidRPr="0054201B" w:rsidRDefault="0054201B" w:rsidP="0054201B">
            <w:pPr>
              <w:pStyle w:val="Default"/>
              <w:spacing w:after="200" w:line="276" w:lineRule="auto"/>
              <w:jc w:val="both"/>
              <w:rPr>
                <w:color w:val="00000A"/>
                <w:sz w:val="22"/>
                <w:szCs w:val="22"/>
              </w:rPr>
            </w:pPr>
            <w:r w:rsidRPr="0054201B">
              <w:rPr>
                <w:color w:val="00000A"/>
                <w:sz w:val="22"/>
                <w:szCs w:val="22"/>
              </w:rPr>
              <w:t>Sanciones</w:t>
            </w:r>
          </w:p>
        </w:tc>
        <w:tc>
          <w:tcPr>
            <w:tcW w:w="4536" w:type="dxa"/>
            <w:vAlign w:val="center"/>
          </w:tcPr>
          <w:p w14:paraId="68818EB3" w14:textId="0BFAF684" w:rsidR="0054201B" w:rsidRPr="0054201B" w:rsidRDefault="0054201B" w:rsidP="0054201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color w:val="00000A"/>
                <w:sz w:val="22"/>
                <w:szCs w:val="22"/>
              </w:rPr>
            </w:pPr>
            <w:r w:rsidRPr="0054201B">
              <w:rPr>
                <w:color w:val="00000A"/>
                <w:sz w:val="22"/>
                <w:szCs w:val="22"/>
              </w:rPr>
              <w:t>Causa</w:t>
            </w:r>
          </w:p>
        </w:tc>
      </w:tr>
      <w:tr w:rsidR="0054201B" w:rsidRPr="00264114" w14:paraId="6688B4A8" w14:textId="4B6DF2F7" w:rsidTr="0054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CDB82E6" w14:textId="7EC835AC" w:rsidR="0054201B" w:rsidRPr="00264114" w:rsidRDefault="0054201B" w:rsidP="0054201B">
            <w:pPr>
              <w:pStyle w:val="Default"/>
              <w:spacing w:after="200" w:line="276" w:lineRule="auto"/>
              <w:jc w:val="both"/>
              <w:rPr>
                <w:b w:val="0"/>
                <w:color w:val="FF0000"/>
                <w:sz w:val="22"/>
                <w:szCs w:val="22"/>
              </w:rPr>
            </w:pPr>
          </w:p>
        </w:tc>
        <w:tc>
          <w:tcPr>
            <w:tcW w:w="4536" w:type="dxa"/>
            <w:vAlign w:val="center"/>
          </w:tcPr>
          <w:p w14:paraId="06CFB539" w14:textId="4B1EFC77" w:rsidR="0054201B" w:rsidRPr="00264114" w:rsidRDefault="0054201B" w:rsidP="0054201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54201B" w14:paraId="273C5577" w14:textId="54F14A62" w:rsidTr="0054201B">
        <w:tc>
          <w:tcPr>
            <w:cnfStyle w:val="001000000000" w:firstRow="0" w:lastRow="0" w:firstColumn="1" w:lastColumn="0" w:oddVBand="0" w:evenVBand="0" w:oddHBand="0" w:evenHBand="0" w:firstRowFirstColumn="0" w:firstRowLastColumn="0" w:lastRowFirstColumn="0" w:lastRowLastColumn="0"/>
            <w:tcW w:w="4248" w:type="dxa"/>
            <w:vAlign w:val="center"/>
          </w:tcPr>
          <w:p w14:paraId="25876D45" w14:textId="77777777" w:rsidR="0054201B" w:rsidRDefault="0054201B" w:rsidP="0054201B">
            <w:pPr>
              <w:pStyle w:val="Default"/>
              <w:spacing w:after="200" w:line="276" w:lineRule="auto"/>
              <w:jc w:val="both"/>
              <w:rPr>
                <w:color w:val="00000A"/>
                <w:sz w:val="22"/>
                <w:szCs w:val="22"/>
              </w:rPr>
            </w:pPr>
          </w:p>
        </w:tc>
        <w:tc>
          <w:tcPr>
            <w:tcW w:w="4536" w:type="dxa"/>
            <w:vAlign w:val="center"/>
          </w:tcPr>
          <w:p w14:paraId="551D2699" w14:textId="77777777" w:rsidR="0054201B" w:rsidRDefault="0054201B" w:rsidP="0054201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p>
        </w:tc>
      </w:tr>
      <w:tr w:rsidR="0054201B" w14:paraId="5D900675" w14:textId="18807D95" w:rsidTr="0054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0A79072" w14:textId="77777777" w:rsidR="0054201B" w:rsidRDefault="0054201B" w:rsidP="0054201B">
            <w:pPr>
              <w:pStyle w:val="Default"/>
              <w:spacing w:after="200" w:line="276" w:lineRule="auto"/>
              <w:jc w:val="both"/>
              <w:rPr>
                <w:color w:val="00000A"/>
                <w:sz w:val="22"/>
                <w:szCs w:val="22"/>
              </w:rPr>
            </w:pPr>
          </w:p>
        </w:tc>
        <w:tc>
          <w:tcPr>
            <w:tcW w:w="4536" w:type="dxa"/>
            <w:vAlign w:val="center"/>
          </w:tcPr>
          <w:p w14:paraId="7D8254C5" w14:textId="77777777" w:rsidR="0054201B" w:rsidRDefault="0054201B" w:rsidP="0054201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p>
        </w:tc>
      </w:tr>
    </w:tbl>
    <w:p w14:paraId="468F2DA8" w14:textId="323400B3" w:rsidR="0054201B" w:rsidRDefault="0054201B" w:rsidP="0054201B">
      <w:pPr>
        <w:pStyle w:val="Default"/>
        <w:spacing w:after="200" w:line="276" w:lineRule="auto"/>
        <w:jc w:val="both"/>
        <w:rPr>
          <w:color w:val="00000A"/>
          <w:sz w:val="22"/>
          <w:szCs w:val="22"/>
        </w:rPr>
      </w:pPr>
    </w:p>
    <w:p w14:paraId="4B0B8AE5" w14:textId="77777777" w:rsidR="006853A1" w:rsidRPr="00AA5FC7" w:rsidRDefault="006853A1" w:rsidP="00AA5FC7">
      <w:pPr>
        <w:pStyle w:val="Ttulo2"/>
        <w:numPr>
          <w:ilvl w:val="0"/>
          <w:numId w:val="5"/>
        </w:numPr>
        <w:spacing w:before="0" w:after="200" w:line="276" w:lineRule="auto"/>
        <w:rPr>
          <w:rFonts w:cs="Arial"/>
          <w:color w:val="auto"/>
          <w:sz w:val="28"/>
        </w:rPr>
      </w:pPr>
      <w:bookmarkStart w:id="81" w:name="__RefHeading__1181_1381833221"/>
      <w:bookmarkStart w:id="82" w:name="__RefHeading__1183_1381833221"/>
      <w:bookmarkStart w:id="83" w:name="_Toc401923641"/>
      <w:bookmarkStart w:id="84" w:name="_Toc425420972"/>
      <w:bookmarkStart w:id="85" w:name="_Toc436396088"/>
      <w:bookmarkEnd w:id="81"/>
      <w:bookmarkEnd w:id="82"/>
      <w:r w:rsidRPr="00AA5FC7">
        <w:rPr>
          <w:rFonts w:cs="Arial"/>
          <w:color w:val="auto"/>
          <w:sz w:val="28"/>
        </w:rPr>
        <w:t>Cotizaci</w:t>
      </w:r>
      <w:r w:rsidR="00963A7F" w:rsidRPr="00AA5FC7">
        <w:rPr>
          <w:rFonts w:cs="Arial"/>
          <w:color w:val="auto"/>
          <w:sz w:val="28"/>
        </w:rPr>
        <w:t>ó</w:t>
      </w:r>
      <w:r w:rsidRPr="00AA5FC7">
        <w:rPr>
          <w:rFonts w:cs="Arial"/>
          <w:color w:val="auto"/>
          <w:sz w:val="28"/>
        </w:rPr>
        <w:t>n</w:t>
      </w:r>
      <w:bookmarkEnd w:id="83"/>
      <w:bookmarkEnd w:id="84"/>
      <w:r w:rsidRPr="00AA5FC7">
        <w:rPr>
          <w:rFonts w:cs="Arial"/>
          <w:color w:val="auto"/>
          <w:sz w:val="28"/>
        </w:rPr>
        <w:t xml:space="preserve"> </w:t>
      </w:r>
      <w:r w:rsidR="00963A7F" w:rsidRPr="00AA5FC7">
        <w:rPr>
          <w:rFonts w:cs="Arial"/>
          <w:color w:val="auto"/>
          <w:sz w:val="28"/>
        </w:rPr>
        <w:t>y precios</w:t>
      </w:r>
      <w:bookmarkEnd w:id="8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7149"/>
      </w:tblGrid>
      <w:tr w:rsidR="00B37610" w:rsidRPr="005815CE" w14:paraId="636DE6E5" w14:textId="77777777" w:rsidTr="005815CE">
        <w:trPr>
          <w:trHeight w:val="567"/>
        </w:trPr>
        <w:tc>
          <w:tcPr>
            <w:tcW w:w="1809" w:type="dxa"/>
            <w:shd w:val="clear" w:color="auto" w:fill="auto"/>
            <w:vAlign w:val="center"/>
          </w:tcPr>
          <w:p w14:paraId="14DC3D73" w14:textId="77777777" w:rsidR="00B37610" w:rsidRPr="005815CE" w:rsidRDefault="00B37610" w:rsidP="005815CE">
            <w:pPr>
              <w:pStyle w:val="Default"/>
              <w:spacing w:after="200" w:line="276" w:lineRule="auto"/>
              <w:jc w:val="both"/>
              <w:rPr>
                <w:b/>
                <w:bCs/>
                <w:color w:val="00000A"/>
                <w:sz w:val="22"/>
                <w:szCs w:val="22"/>
              </w:rPr>
            </w:pPr>
            <w:r w:rsidRPr="005815CE">
              <w:rPr>
                <w:b/>
                <w:bCs/>
                <w:color w:val="00000A"/>
                <w:sz w:val="22"/>
                <w:szCs w:val="22"/>
              </w:rPr>
              <w:t>Moneda</w:t>
            </w:r>
          </w:p>
        </w:tc>
        <w:tc>
          <w:tcPr>
            <w:tcW w:w="7149" w:type="dxa"/>
            <w:shd w:val="clear" w:color="auto" w:fill="auto"/>
            <w:vAlign w:val="center"/>
          </w:tcPr>
          <w:p w14:paraId="602E187A" w14:textId="602CBE92" w:rsidR="00B37610" w:rsidRPr="005815CE" w:rsidRDefault="000D1F95" w:rsidP="005815CE">
            <w:pPr>
              <w:pStyle w:val="Default"/>
              <w:spacing w:after="200" w:line="276" w:lineRule="auto"/>
              <w:jc w:val="both"/>
              <w:rPr>
                <w:b/>
                <w:bCs/>
                <w:color w:val="00000A"/>
                <w:sz w:val="22"/>
                <w:szCs w:val="22"/>
              </w:rPr>
            </w:pPr>
            <w:r>
              <w:rPr>
                <w:b/>
                <w:bCs/>
                <w:color w:val="00000A"/>
                <w:sz w:val="22"/>
                <w:szCs w:val="22"/>
              </w:rPr>
              <w:t>PESOS URUGUAYOS</w:t>
            </w:r>
          </w:p>
        </w:tc>
      </w:tr>
      <w:tr w:rsidR="00963A7F" w:rsidRPr="005815CE" w14:paraId="063AC8E0" w14:textId="77777777" w:rsidTr="005815CE">
        <w:trPr>
          <w:trHeight w:val="567"/>
        </w:trPr>
        <w:tc>
          <w:tcPr>
            <w:tcW w:w="1809" w:type="dxa"/>
            <w:shd w:val="clear" w:color="auto" w:fill="F2F2F2"/>
            <w:vAlign w:val="center"/>
          </w:tcPr>
          <w:p w14:paraId="0A3FD296" w14:textId="77777777" w:rsidR="00963A7F" w:rsidRPr="005815CE" w:rsidRDefault="00963A7F" w:rsidP="005815CE">
            <w:pPr>
              <w:pStyle w:val="Default"/>
              <w:spacing w:after="200" w:line="276" w:lineRule="auto"/>
              <w:jc w:val="both"/>
              <w:rPr>
                <w:b/>
                <w:bCs/>
                <w:color w:val="00000A"/>
                <w:sz w:val="22"/>
                <w:szCs w:val="22"/>
              </w:rPr>
            </w:pPr>
            <w:r w:rsidRPr="005815CE">
              <w:rPr>
                <w:b/>
                <w:bCs/>
                <w:color w:val="00000A"/>
                <w:sz w:val="22"/>
                <w:szCs w:val="22"/>
              </w:rPr>
              <w:t>Modalidad</w:t>
            </w:r>
          </w:p>
        </w:tc>
        <w:tc>
          <w:tcPr>
            <w:tcW w:w="7149" w:type="dxa"/>
            <w:shd w:val="clear" w:color="auto" w:fill="F2F2F2"/>
            <w:vAlign w:val="center"/>
          </w:tcPr>
          <w:p w14:paraId="4D7E6D7A" w14:textId="2F97D975" w:rsidR="00963A7F" w:rsidRPr="005815CE" w:rsidRDefault="000D1F95" w:rsidP="005815CE">
            <w:pPr>
              <w:pStyle w:val="Default"/>
              <w:spacing w:after="200" w:line="276" w:lineRule="auto"/>
              <w:jc w:val="both"/>
              <w:rPr>
                <w:color w:val="00000A"/>
                <w:sz w:val="22"/>
                <w:szCs w:val="22"/>
              </w:rPr>
            </w:pPr>
            <w:r>
              <w:rPr>
                <w:color w:val="00000A"/>
                <w:sz w:val="22"/>
                <w:szCs w:val="22"/>
              </w:rPr>
              <w:t>PAGO SIIF</w:t>
            </w:r>
          </w:p>
        </w:tc>
      </w:tr>
      <w:tr w:rsidR="00B37610" w:rsidRPr="005815CE" w14:paraId="61E34081" w14:textId="77777777" w:rsidTr="005815CE">
        <w:trPr>
          <w:trHeight w:val="567"/>
        </w:trPr>
        <w:tc>
          <w:tcPr>
            <w:tcW w:w="1809" w:type="dxa"/>
            <w:shd w:val="clear" w:color="auto" w:fill="auto"/>
            <w:vAlign w:val="center"/>
          </w:tcPr>
          <w:p w14:paraId="1838EDE7" w14:textId="77777777" w:rsidR="00B37610" w:rsidRPr="005815CE" w:rsidRDefault="00B37610" w:rsidP="005815CE">
            <w:pPr>
              <w:pStyle w:val="Default"/>
              <w:spacing w:after="200" w:line="276" w:lineRule="auto"/>
              <w:jc w:val="both"/>
              <w:rPr>
                <w:b/>
                <w:bCs/>
                <w:color w:val="00000A"/>
                <w:sz w:val="22"/>
                <w:szCs w:val="22"/>
              </w:rPr>
            </w:pPr>
            <w:r w:rsidRPr="005815CE">
              <w:rPr>
                <w:b/>
                <w:bCs/>
                <w:color w:val="00000A"/>
                <w:sz w:val="22"/>
                <w:szCs w:val="22"/>
              </w:rPr>
              <w:t>Impuestos</w:t>
            </w:r>
          </w:p>
        </w:tc>
        <w:tc>
          <w:tcPr>
            <w:tcW w:w="7149" w:type="dxa"/>
            <w:shd w:val="clear" w:color="auto" w:fill="auto"/>
            <w:vAlign w:val="center"/>
          </w:tcPr>
          <w:p w14:paraId="5B0B770E" w14:textId="77777777" w:rsidR="00B37610" w:rsidRPr="005815CE" w:rsidRDefault="00963A7F" w:rsidP="00C2447F">
            <w:pPr>
              <w:pStyle w:val="Default"/>
              <w:spacing w:after="200" w:line="276" w:lineRule="auto"/>
              <w:jc w:val="both"/>
              <w:rPr>
                <w:color w:val="00000A"/>
                <w:sz w:val="22"/>
                <w:szCs w:val="22"/>
              </w:rPr>
            </w:pPr>
            <w:r w:rsidRPr="005815CE">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815CE">
              <w:rPr>
                <w:color w:val="00000A"/>
                <w:sz w:val="22"/>
                <w:szCs w:val="22"/>
              </w:rPr>
              <w:t xml:space="preserve"> </w:t>
            </w:r>
          </w:p>
        </w:tc>
      </w:tr>
      <w:tr w:rsidR="00963A7F" w:rsidRPr="005815CE" w14:paraId="63C2FB83" w14:textId="77777777" w:rsidTr="005815CE">
        <w:trPr>
          <w:trHeight w:val="567"/>
        </w:trPr>
        <w:tc>
          <w:tcPr>
            <w:tcW w:w="1809" w:type="dxa"/>
            <w:shd w:val="clear" w:color="auto" w:fill="F2F2F2"/>
            <w:vAlign w:val="center"/>
          </w:tcPr>
          <w:p w14:paraId="662E8EB2" w14:textId="77777777" w:rsidR="00963A7F" w:rsidRPr="005815CE" w:rsidRDefault="00963A7F" w:rsidP="005815CE">
            <w:pPr>
              <w:pStyle w:val="Default"/>
              <w:spacing w:after="200" w:line="276" w:lineRule="auto"/>
              <w:jc w:val="both"/>
              <w:rPr>
                <w:b/>
                <w:bCs/>
                <w:color w:val="00000A"/>
                <w:sz w:val="22"/>
                <w:szCs w:val="22"/>
              </w:rPr>
            </w:pPr>
            <w:r w:rsidRPr="005815CE">
              <w:rPr>
                <w:b/>
                <w:bCs/>
                <w:color w:val="00000A"/>
                <w:sz w:val="22"/>
                <w:szCs w:val="22"/>
              </w:rPr>
              <w:t>Discrepancias</w:t>
            </w:r>
          </w:p>
        </w:tc>
        <w:tc>
          <w:tcPr>
            <w:tcW w:w="7149" w:type="dxa"/>
            <w:shd w:val="clear" w:color="auto" w:fill="F2F2F2"/>
            <w:vAlign w:val="center"/>
          </w:tcPr>
          <w:p w14:paraId="232529D8" w14:textId="77777777" w:rsidR="00963A7F" w:rsidRPr="005815CE" w:rsidRDefault="00963A7F" w:rsidP="00705CC3">
            <w:pPr>
              <w:pStyle w:val="Default"/>
              <w:spacing w:after="200" w:line="276" w:lineRule="auto"/>
              <w:jc w:val="both"/>
              <w:rPr>
                <w:color w:val="00000A"/>
                <w:sz w:val="22"/>
                <w:szCs w:val="22"/>
              </w:rPr>
            </w:pPr>
            <w:r w:rsidRPr="005815CE">
              <w:rPr>
                <w:color w:val="auto"/>
                <w:sz w:val="22"/>
                <w:szCs w:val="22"/>
              </w:rPr>
              <w:t>Ante discrepancias en</w:t>
            </w:r>
            <w:r w:rsidR="00705CC3">
              <w:rPr>
                <w:color w:val="auto"/>
                <w:sz w:val="22"/>
                <w:szCs w:val="22"/>
              </w:rPr>
              <w:t>tre los precios</w:t>
            </w:r>
            <w:r w:rsidRPr="005815CE">
              <w:rPr>
                <w:color w:val="auto"/>
                <w:sz w:val="22"/>
                <w:szCs w:val="22"/>
              </w:rPr>
              <w:t xml:space="preserve"> cotizado por el oferente en la </w:t>
            </w:r>
            <w:r w:rsidR="00705CC3">
              <w:rPr>
                <w:color w:val="auto"/>
                <w:sz w:val="22"/>
                <w:szCs w:val="22"/>
              </w:rPr>
              <w:t>oferta económica</w:t>
            </w:r>
            <w:r w:rsidRPr="005815CE">
              <w:rPr>
                <w:color w:val="auto"/>
                <w:sz w:val="22"/>
                <w:szCs w:val="22"/>
              </w:rPr>
              <w:t xml:space="preserve"> del sitio web de Compras y Contrataciones Estatales, y la oferta ingresada como archivo adjunto en dicho sitio, se le dará valor al primero.</w:t>
            </w:r>
          </w:p>
        </w:tc>
      </w:tr>
      <w:tr w:rsidR="00963A7F" w:rsidRPr="005815CE" w14:paraId="448E3AB2" w14:textId="77777777" w:rsidTr="005815CE">
        <w:trPr>
          <w:trHeight w:val="567"/>
        </w:trPr>
        <w:tc>
          <w:tcPr>
            <w:tcW w:w="1809" w:type="dxa"/>
            <w:shd w:val="clear" w:color="auto" w:fill="auto"/>
            <w:vAlign w:val="center"/>
          </w:tcPr>
          <w:p w14:paraId="4A37CBB2" w14:textId="77777777" w:rsidR="00963A7F" w:rsidRPr="005815CE" w:rsidRDefault="00963A7F" w:rsidP="005815CE">
            <w:pPr>
              <w:pStyle w:val="Default"/>
              <w:spacing w:after="200" w:line="276" w:lineRule="auto"/>
              <w:jc w:val="both"/>
              <w:rPr>
                <w:b/>
                <w:bCs/>
                <w:color w:val="00000A"/>
                <w:sz w:val="22"/>
                <w:szCs w:val="22"/>
              </w:rPr>
            </w:pPr>
            <w:r w:rsidRPr="005815CE">
              <w:rPr>
                <w:b/>
                <w:bCs/>
                <w:color w:val="00000A"/>
                <w:sz w:val="22"/>
                <w:szCs w:val="22"/>
              </w:rPr>
              <w:t>Actualización de precios</w:t>
            </w:r>
          </w:p>
        </w:tc>
        <w:tc>
          <w:tcPr>
            <w:tcW w:w="7149" w:type="dxa"/>
            <w:shd w:val="clear" w:color="auto" w:fill="auto"/>
            <w:vAlign w:val="center"/>
          </w:tcPr>
          <w:p w14:paraId="598E5636" w14:textId="77777777" w:rsidR="00963A7F" w:rsidRPr="005815CE" w:rsidRDefault="00963A7F" w:rsidP="005815CE">
            <w:pPr>
              <w:pStyle w:val="Default"/>
              <w:spacing w:after="200" w:line="276" w:lineRule="auto"/>
              <w:jc w:val="both"/>
              <w:rPr>
                <w:color w:val="auto"/>
                <w:sz w:val="22"/>
                <w:szCs w:val="22"/>
              </w:rPr>
            </w:pPr>
            <w:r w:rsidRPr="005815CE">
              <w:rPr>
                <w:color w:val="auto"/>
                <w:sz w:val="22"/>
                <w:szCs w:val="22"/>
              </w:rPr>
              <w:t>Indicar paramétrica de ajuste o si la cotización debe ser a precio firme.</w:t>
            </w:r>
          </w:p>
        </w:tc>
      </w:tr>
      <w:tr w:rsidR="00B37610" w:rsidRPr="005815CE" w14:paraId="50DF51B7" w14:textId="77777777" w:rsidTr="005815CE">
        <w:trPr>
          <w:trHeight w:val="567"/>
        </w:trPr>
        <w:tc>
          <w:tcPr>
            <w:tcW w:w="1809" w:type="dxa"/>
            <w:shd w:val="clear" w:color="auto" w:fill="F2F2F2"/>
            <w:vAlign w:val="center"/>
          </w:tcPr>
          <w:p w14:paraId="1F6E99C7" w14:textId="77777777" w:rsidR="00B37610" w:rsidRPr="005815CE" w:rsidRDefault="00B37610" w:rsidP="005815CE">
            <w:pPr>
              <w:pStyle w:val="Default"/>
              <w:spacing w:after="200" w:line="276" w:lineRule="auto"/>
              <w:jc w:val="both"/>
              <w:rPr>
                <w:b/>
                <w:bCs/>
                <w:color w:val="00000A"/>
                <w:sz w:val="22"/>
                <w:szCs w:val="22"/>
              </w:rPr>
            </w:pPr>
            <w:r w:rsidRPr="005815CE">
              <w:rPr>
                <w:b/>
                <w:bCs/>
                <w:color w:val="00000A"/>
                <w:sz w:val="22"/>
                <w:szCs w:val="22"/>
              </w:rPr>
              <w:t>Observaciones</w:t>
            </w:r>
          </w:p>
        </w:tc>
        <w:tc>
          <w:tcPr>
            <w:tcW w:w="7149" w:type="dxa"/>
            <w:shd w:val="clear" w:color="auto" w:fill="F2F2F2"/>
            <w:vAlign w:val="center"/>
          </w:tcPr>
          <w:p w14:paraId="710E3C55" w14:textId="77777777" w:rsidR="00963A7F" w:rsidRPr="005815CE" w:rsidRDefault="00963A7F" w:rsidP="005815CE">
            <w:pPr>
              <w:pStyle w:val="Default"/>
              <w:spacing w:after="200" w:line="276" w:lineRule="auto"/>
              <w:jc w:val="both"/>
              <w:rPr>
                <w:color w:val="auto"/>
                <w:sz w:val="22"/>
                <w:szCs w:val="22"/>
              </w:rPr>
            </w:pPr>
            <w:r w:rsidRPr="005815CE">
              <w:rPr>
                <w:color w:val="auto"/>
                <w:sz w:val="22"/>
                <w:szCs w:val="22"/>
              </w:rPr>
              <w:t xml:space="preserve">Los precios y cotizaciones deberán ser inequívocamente asociables (corresponder) con el ítem ofertado. Cualquier incongruencia al respecto podrá dar lugar a la descalificación de la oferta. </w:t>
            </w:r>
          </w:p>
          <w:p w14:paraId="4A2D8F4D" w14:textId="77777777" w:rsidR="00B37610" w:rsidRPr="005815CE" w:rsidRDefault="00B37610" w:rsidP="005815CE">
            <w:pPr>
              <w:pStyle w:val="Default"/>
              <w:spacing w:after="200" w:line="276" w:lineRule="auto"/>
              <w:jc w:val="both"/>
              <w:rPr>
                <w:color w:val="00000A"/>
                <w:sz w:val="22"/>
                <w:szCs w:val="22"/>
              </w:rPr>
            </w:pPr>
            <w:r w:rsidRPr="005815CE">
              <w:rPr>
                <w:color w:val="00000A"/>
                <w:sz w:val="22"/>
                <w:szCs w:val="22"/>
              </w:rPr>
              <w:t>La cotización</w:t>
            </w:r>
            <w:r w:rsidR="006A5401">
              <w:rPr>
                <w:color w:val="00000A"/>
                <w:sz w:val="22"/>
                <w:szCs w:val="22"/>
              </w:rPr>
              <w:t xml:space="preserve"> </w:t>
            </w:r>
            <w:r w:rsidRPr="005815CE">
              <w:rPr>
                <w:color w:val="00000A"/>
                <w:sz w:val="22"/>
                <w:szCs w:val="22"/>
              </w:rPr>
              <w:t>implica que el oferente entregará la mercadería adquirida en el depósito que el comprador indique, incluyendo en dicho precio todos los gastos que ello implique.</w:t>
            </w:r>
          </w:p>
        </w:tc>
      </w:tr>
    </w:tbl>
    <w:p w14:paraId="224EC408" w14:textId="77777777" w:rsidR="00B37610" w:rsidRPr="00B91266" w:rsidRDefault="00B37610" w:rsidP="00220639">
      <w:pPr>
        <w:pStyle w:val="Textoindependiente"/>
        <w:spacing w:after="200" w:line="276" w:lineRule="auto"/>
        <w:ind w:left="357"/>
        <w:rPr>
          <w:rFonts w:ascii="Arial" w:hAnsi="Arial" w:cs="Arial"/>
          <w:sz w:val="22"/>
        </w:rPr>
      </w:pPr>
    </w:p>
    <w:p w14:paraId="42C3259F" w14:textId="77777777" w:rsidR="001D238E" w:rsidRPr="00AA5FC7" w:rsidRDefault="001D238E" w:rsidP="00220639">
      <w:pPr>
        <w:pStyle w:val="Ttulo2"/>
        <w:numPr>
          <w:ilvl w:val="0"/>
          <w:numId w:val="5"/>
        </w:numPr>
        <w:spacing w:before="0" w:after="200" w:line="276" w:lineRule="auto"/>
        <w:ind w:left="357"/>
        <w:rPr>
          <w:rFonts w:cs="Arial"/>
          <w:color w:val="auto"/>
          <w:sz w:val="28"/>
        </w:rPr>
      </w:pPr>
      <w:bookmarkStart w:id="86" w:name="_Toc425420978"/>
      <w:bookmarkStart w:id="87" w:name="_Toc401923648"/>
      <w:bookmarkStart w:id="88" w:name="_Toc436396089"/>
      <w:r>
        <w:rPr>
          <w:rFonts w:cs="Arial"/>
          <w:color w:val="auto"/>
          <w:sz w:val="28"/>
        </w:rPr>
        <w:lastRenderedPageBreak/>
        <w:t>Fecha límite de recepción de</w:t>
      </w:r>
      <w:r w:rsidRPr="00AA5FC7">
        <w:rPr>
          <w:rFonts w:cs="Arial"/>
          <w:color w:val="auto"/>
          <w:sz w:val="28"/>
        </w:rPr>
        <w:t xml:space="preserve"> ofertas</w:t>
      </w:r>
      <w:bookmarkEnd w:id="86"/>
      <w:bookmarkEnd w:id="87"/>
      <w:bookmarkEnd w:id="88"/>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AA5FC7" w14:paraId="56164DEE" w14:textId="77777777" w:rsidTr="005773C7">
        <w:trPr>
          <w:trHeight w:val="567"/>
        </w:trPr>
        <w:tc>
          <w:tcPr>
            <w:tcW w:w="1794" w:type="dxa"/>
            <w:shd w:val="clear" w:color="auto" w:fill="F2F2F2"/>
            <w:vAlign w:val="center"/>
          </w:tcPr>
          <w:p w14:paraId="53871FE0" w14:textId="77777777" w:rsidR="001D238E" w:rsidRPr="00AA5FC7" w:rsidRDefault="001D238E" w:rsidP="005773C7">
            <w:pPr>
              <w:pStyle w:val="Default"/>
              <w:spacing w:after="200" w:line="276" w:lineRule="auto"/>
              <w:jc w:val="both"/>
              <w:rPr>
                <w:b/>
                <w:bCs/>
                <w:sz w:val="22"/>
                <w:szCs w:val="22"/>
              </w:rPr>
            </w:pPr>
            <w:r w:rsidRPr="00AA5FC7">
              <w:rPr>
                <w:b/>
                <w:bCs/>
                <w:sz w:val="22"/>
                <w:szCs w:val="22"/>
              </w:rPr>
              <w:t>Fecha</w:t>
            </w:r>
          </w:p>
        </w:tc>
        <w:tc>
          <w:tcPr>
            <w:tcW w:w="7014" w:type="dxa"/>
            <w:shd w:val="clear" w:color="auto" w:fill="F2F2F2"/>
            <w:vAlign w:val="center"/>
          </w:tcPr>
          <w:p w14:paraId="01DEA96C" w14:textId="675A5E85" w:rsidR="001D238E" w:rsidRPr="00AA5FC7" w:rsidRDefault="00FD5EE3" w:rsidP="005773C7">
            <w:pPr>
              <w:pStyle w:val="Default"/>
              <w:spacing w:after="200" w:line="276" w:lineRule="auto"/>
              <w:jc w:val="both"/>
              <w:rPr>
                <w:sz w:val="22"/>
                <w:szCs w:val="22"/>
              </w:rPr>
            </w:pPr>
            <w:r>
              <w:rPr>
                <w:sz w:val="22"/>
                <w:szCs w:val="22"/>
              </w:rPr>
              <w:t>02/07/2020</w:t>
            </w:r>
          </w:p>
        </w:tc>
      </w:tr>
      <w:tr w:rsidR="001D238E" w:rsidRPr="00AA5FC7" w14:paraId="24D54B49" w14:textId="77777777" w:rsidTr="005773C7">
        <w:trPr>
          <w:trHeight w:val="567"/>
        </w:trPr>
        <w:tc>
          <w:tcPr>
            <w:tcW w:w="1794" w:type="dxa"/>
            <w:shd w:val="clear" w:color="auto" w:fill="auto"/>
            <w:vAlign w:val="center"/>
          </w:tcPr>
          <w:p w14:paraId="30B8780F" w14:textId="77777777" w:rsidR="001D238E" w:rsidRPr="00AA5FC7" w:rsidRDefault="001D238E" w:rsidP="005773C7">
            <w:pPr>
              <w:pStyle w:val="Default"/>
              <w:spacing w:after="200" w:line="276" w:lineRule="auto"/>
              <w:jc w:val="both"/>
              <w:rPr>
                <w:b/>
                <w:bCs/>
                <w:sz w:val="22"/>
                <w:szCs w:val="22"/>
              </w:rPr>
            </w:pPr>
            <w:r w:rsidRPr="00AA5FC7">
              <w:rPr>
                <w:b/>
                <w:bCs/>
                <w:sz w:val="22"/>
                <w:szCs w:val="22"/>
              </w:rPr>
              <w:t>Hora</w:t>
            </w:r>
          </w:p>
        </w:tc>
        <w:tc>
          <w:tcPr>
            <w:tcW w:w="7014" w:type="dxa"/>
            <w:shd w:val="clear" w:color="auto" w:fill="auto"/>
            <w:vAlign w:val="center"/>
          </w:tcPr>
          <w:p w14:paraId="2FE2A4B4" w14:textId="10E9077C" w:rsidR="001D238E" w:rsidRPr="00AA5FC7" w:rsidRDefault="00FD5EE3" w:rsidP="005773C7">
            <w:pPr>
              <w:pStyle w:val="Default"/>
              <w:spacing w:after="200" w:line="276" w:lineRule="auto"/>
              <w:jc w:val="both"/>
              <w:rPr>
                <w:sz w:val="22"/>
                <w:szCs w:val="22"/>
              </w:rPr>
            </w:pPr>
            <w:r>
              <w:rPr>
                <w:sz w:val="22"/>
                <w:szCs w:val="22"/>
              </w:rPr>
              <w:t>12:00</w:t>
            </w:r>
          </w:p>
        </w:tc>
      </w:tr>
    </w:tbl>
    <w:p w14:paraId="25B5E459" w14:textId="77777777" w:rsidR="001D238E" w:rsidRPr="00B91266" w:rsidRDefault="001D238E" w:rsidP="001D238E">
      <w:pPr>
        <w:pStyle w:val="Textoindependiente"/>
        <w:spacing w:after="200" w:line="276" w:lineRule="auto"/>
        <w:rPr>
          <w:rFonts w:ascii="Arial" w:hAnsi="Arial" w:cs="Arial"/>
          <w:sz w:val="22"/>
        </w:rPr>
      </w:pPr>
    </w:p>
    <w:p w14:paraId="4E05DFFB" w14:textId="77777777" w:rsidR="006853A1" w:rsidRPr="00AA5FC7" w:rsidRDefault="006853A1" w:rsidP="00AA5FC7">
      <w:pPr>
        <w:pStyle w:val="Ttulo2"/>
        <w:numPr>
          <w:ilvl w:val="0"/>
          <w:numId w:val="5"/>
        </w:numPr>
        <w:spacing w:before="0" w:after="200" w:line="276" w:lineRule="auto"/>
        <w:rPr>
          <w:rFonts w:cs="Arial"/>
          <w:color w:val="auto"/>
          <w:sz w:val="28"/>
        </w:rPr>
      </w:pPr>
      <w:bookmarkStart w:id="89" w:name="__RefHeading__1187_1381833221"/>
      <w:bookmarkStart w:id="90" w:name="_Toc401923643"/>
      <w:bookmarkStart w:id="91" w:name="_Toc425420974"/>
      <w:bookmarkStart w:id="92" w:name="_Toc436396090"/>
      <w:bookmarkEnd w:id="89"/>
      <w:r w:rsidRPr="00AA5FC7">
        <w:rPr>
          <w:rFonts w:cs="Arial"/>
          <w:color w:val="auto"/>
          <w:sz w:val="28"/>
        </w:rPr>
        <w:t>Información Confidencial y Datos Personales</w:t>
      </w:r>
      <w:bookmarkEnd w:id="90"/>
      <w:bookmarkEnd w:id="91"/>
      <w:bookmarkEnd w:id="92"/>
      <w:r w:rsidRPr="00AA5FC7">
        <w:rPr>
          <w:rFonts w:cs="Arial"/>
          <w:color w:val="auto"/>
          <w:sz w:val="28"/>
        </w:rPr>
        <w:t xml:space="preserve"> </w:t>
      </w:r>
    </w:p>
    <w:p w14:paraId="526E7C1F" w14:textId="77777777" w:rsidR="008A025C" w:rsidRPr="00AA5FC7" w:rsidRDefault="008A025C" w:rsidP="00AA5FC7">
      <w:pPr>
        <w:pStyle w:val="Default"/>
        <w:spacing w:after="200" w:line="276" w:lineRule="auto"/>
        <w:jc w:val="both"/>
        <w:rPr>
          <w:bCs/>
          <w:sz w:val="22"/>
          <w:szCs w:val="22"/>
        </w:rPr>
      </w:pPr>
      <w:r w:rsidRPr="00AA5FC7">
        <w:rPr>
          <w:bCs/>
          <w:sz w:val="22"/>
          <w:szCs w:val="22"/>
        </w:rPr>
        <w:t xml:space="preserve">En caso de que los oferentes </w:t>
      </w:r>
      <w:r w:rsidRPr="00AA5FC7">
        <w:rPr>
          <w:b/>
          <w:bCs/>
          <w:sz w:val="22"/>
          <w:szCs w:val="22"/>
          <w:u w:val="single"/>
        </w:rPr>
        <w:t>presentaren información considerada confidencial</w:t>
      </w:r>
      <w:r w:rsidRPr="00AA5FC7">
        <w:rPr>
          <w:bCs/>
          <w:sz w:val="22"/>
          <w:szCs w:val="22"/>
        </w:rPr>
        <w:t>, al amparo de lo dispuesto en el artículo 10 literal I) de la Ley N° 18.381 de Acceso a la Información Pública de 17 de octubre de 2008 y del a</w:t>
      </w:r>
      <w:r w:rsidR="00943E29">
        <w:rPr>
          <w:bCs/>
          <w:sz w:val="22"/>
          <w:szCs w:val="22"/>
        </w:rPr>
        <w:t>rtículo</w:t>
      </w:r>
      <w:r w:rsidRPr="00AA5FC7">
        <w:rPr>
          <w:bCs/>
          <w:sz w:val="22"/>
          <w:szCs w:val="22"/>
        </w:rPr>
        <w:t xml:space="preserve"> 65 del TOCAF, la misma deberá ser ingresada indicando expresamente tal carácter y en archivo separado a la parte pública de su oferta. </w:t>
      </w:r>
    </w:p>
    <w:p w14:paraId="739C863A" w14:textId="77777777" w:rsidR="00956A47" w:rsidRPr="00AA5FC7" w:rsidRDefault="00956A47" w:rsidP="00AA5FC7">
      <w:pPr>
        <w:pStyle w:val="Default"/>
        <w:spacing w:after="200" w:line="276" w:lineRule="auto"/>
        <w:jc w:val="both"/>
        <w:rPr>
          <w:bCs/>
          <w:sz w:val="22"/>
          <w:szCs w:val="22"/>
        </w:rPr>
      </w:pPr>
      <w:r w:rsidRPr="00AA5FC7">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6E2A0F" w:rsidRPr="00AA5FC7" w14:paraId="6CF8C5CC" w14:textId="77777777" w:rsidTr="00FA3E5C">
        <w:trPr>
          <w:trHeight w:val="567"/>
        </w:trPr>
        <w:tc>
          <w:tcPr>
            <w:tcW w:w="4479" w:type="dxa"/>
            <w:shd w:val="clear" w:color="auto" w:fill="auto"/>
            <w:vAlign w:val="center"/>
          </w:tcPr>
          <w:p w14:paraId="56D65E86" w14:textId="77777777" w:rsidR="006E2A0F" w:rsidRPr="00AA5FC7" w:rsidRDefault="006E2A0F" w:rsidP="00AA5FC7">
            <w:pPr>
              <w:pStyle w:val="Default"/>
              <w:spacing w:after="200" w:line="276" w:lineRule="auto"/>
              <w:jc w:val="both"/>
              <w:rPr>
                <w:b/>
                <w:bCs/>
                <w:sz w:val="22"/>
                <w:szCs w:val="22"/>
              </w:rPr>
            </w:pPr>
            <w:r w:rsidRPr="00AA5FC7">
              <w:rPr>
                <w:b/>
                <w:bCs/>
                <w:sz w:val="22"/>
                <w:szCs w:val="22"/>
              </w:rPr>
              <w:t xml:space="preserve">Información confidencial </w:t>
            </w:r>
          </w:p>
        </w:tc>
        <w:tc>
          <w:tcPr>
            <w:tcW w:w="4479" w:type="dxa"/>
            <w:shd w:val="clear" w:color="auto" w:fill="auto"/>
            <w:vAlign w:val="center"/>
          </w:tcPr>
          <w:p w14:paraId="78F51377" w14:textId="77777777" w:rsidR="006E2A0F" w:rsidRPr="00AA5FC7" w:rsidRDefault="006E2A0F" w:rsidP="00AA5FC7">
            <w:pPr>
              <w:pStyle w:val="Default"/>
              <w:spacing w:after="200" w:line="276" w:lineRule="auto"/>
              <w:jc w:val="both"/>
              <w:rPr>
                <w:b/>
                <w:bCs/>
                <w:sz w:val="22"/>
                <w:szCs w:val="22"/>
              </w:rPr>
            </w:pPr>
            <w:r w:rsidRPr="00AA5FC7">
              <w:rPr>
                <w:b/>
                <w:bCs/>
                <w:sz w:val="22"/>
                <w:szCs w:val="22"/>
              </w:rPr>
              <w:t>Información no confidencial</w:t>
            </w:r>
          </w:p>
        </w:tc>
      </w:tr>
      <w:tr w:rsidR="006E2A0F" w:rsidRPr="00AA5FC7" w14:paraId="6A02AAFB" w14:textId="77777777" w:rsidTr="00FA3E5C">
        <w:trPr>
          <w:trHeight w:val="567"/>
        </w:trPr>
        <w:tc>
          <w:tcPr>
            <w:tcW w:w="4479" w:type="dxa"/>
            <w:shd w:val="clear" w:color="auto" w:fill="F2F2F2"/>
            <w:vAlign w:val="center"/>
          </w:tcPr>
          <w:p w14:paraId="1EC90FD5" w14:textId="77777777" w:rsidR="006E2A0F" w:rsidRPr="00AA5FC7" w:rsidRDefault="00616353" w:rsidP="00797BD8">
            <w:pPr>
              <w:pStyle w:val="Default"/>
              <w:spacing w:after="200" w:line="276" w:lineRule="auto"/>
              <w:jc w:val="both"/>
              <w:rPr>
                <w:bCs/>
                <w:sz w:val="22"/>
                <w:szCs w:val="22"/>
              </w:rPr>
            </w:pPr>
            <w:r w:rsidRPr="00AA5FC7">
              <w:rPr>
                <w:bCs/>
                <w:sz w:val="22"/>
                <w:szCs w:val="22"/>
              </w:rPr>
              <w:t>I</w:t>
            </w:r>
            <w:r w:rsidR="006E2A0F" w:rsidRPr="00AA5FC7">
              <w:rPr>
                <w:bCs/>
                <w:sz w:val="22"/>
                <w:szCs w:val="22"/>
              </w:rPr>
              <w:t>nfor</w:t>
            </w:r>
            <w:r w:rsidR="001B7D36" w:rsidRPr="00AA5FC7">
              <w:rPr>
                <w:bCs/>
                <w:sz w:val="22"/>
                <w:szCs w:val="22"/>
              </w:rPr>
              <w:t>mación relativa a sus clientes</w:t>
            </w:r>
            <w:r w:rsidR="00EE7205">
              <w:rPr>
                <w:bCs/>
                <w:sz w:val="22"/>
                <w:szCs w:val="22"/>
              </w:rPr>
              <w:t>.</w:t>
            </w:r>
          </w:p>
        </w:tc>
        <w:tc>
          <w:tcPr>
            <w:tcW w:w="4479" w:type="dxa"/>
            <w:shd w:val="clear" w:color="auto" w:fill="F2F2F2"/>
            <w:vAlign w:val="center"/>
          </w:tcPr>
          <w:p w14:paraId="22712770" w14:textId="77777777" w:rsidR="006E2A0F" w:rsidRPr="00AA5FC7" w:rsidRDefault="00797BD8" w:rsidP="00AA5FC7">
            <w:pPr>
              <w:pStyle w:val="Default"/>
              <w:spacing w:after="200" w:line="276" w:lineRule="auto"/>
              <w:jc w:val="both"/>
              <w:rPr>
                <w:bCs/>
                <w:sz w:val="22"/>
                <w:szCs w:val="22"/>
              </w:rPr>
            </w:pPr>
            <w:r>
              <w:rPr>
                <w:bCs/>
                <w:sz w:val="22"/>
                <w:szCs w:val="22"/>
              </w:rPr>
              <w:t>Información</w:t>
            </w:r>
            <w:r w:rsidRPr="00AA5FC7">
              <w:rPr>
                <w:bCs/>
                <w:sz w:val="22"/>
                <w:szCs w:val="22"/>
              </w:rPr>
              <w:t xml:space="preserve"> </w:t>
            </w:r>
            <w:r w:rsidR="006E2A0F" w:rsidRPr="00AA5FC7">
              <w:rPr>
                <w:bCs/>
                <w:sz w:val="22"/>
                <w:szCs w:val="22"/>
              </w:rPr>
              <w:t>relativa a los precios</w:t>
            </w:r>
            <w:r w:rsidR="00EE7205">
              <w:rPr>
                <w:bCs/>
                <w:sz w:val="22"/>
                <w:szCs w:val="22"/>
              </w:rPr>
              <w:t>.</w:t>
            </w:r>
          </w:p>
        </w:tc>
      </w:tr>
      <w:tr w:rsidR="00AC7718" w:rsidRPr="00AA5FC7" w14:paraId="62A549C2" w14:textId="77777777" w:rsidTr="00FA3E5C">
        <w:trPr>
          <w:trHeight w:val="567"/>
        </w:trPr>
        <w:tc>
          <w:tcPr>
            <w:tcW w:w="4479" w:type="dxa"/>
            <w:shd w:val="clear" w:color="auto" w:fill="auto"/>
            <w:vAlign w:val="center"/>
          </w:tcPr>
          <w:p w14:paraId="03666157" w14:textId="77777777" w:rsidR="00AC7718"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a que pueda ser objeto de propiedad intelectual</w:t>
            </w:r>
            <w:r w:rsidR="00EE7205">
              <w:rPr>
                <w:bCs/>
                <w:sz w:val="22"/>
                <w:szCs w:val="22"/>
              </w:rPr>
              <w:t>.</w:t>
            </w:r>
          </w:p>
        </w:tc>
        <w:tc>
          <w:tcPr>
            <w:tcW w:w="4479" w:type="dxa"/>
            <w:shd w:val="clear" w:color="auto" w:fill="auto"/>
            <w:vAlign w:val="center"/>
          </w:tcPr>
          <w:p w14:paraId="09B0E747" w14:textId="77777777" w:rsidR="00AC7718" w:rsidRPr="00AA5FC7" w:rsidRDefault="00797BD8" w:rsidP="00797BD8">
            <w:pPr>
              <w:pStyle w:val="Default"/>
              <w:spacing w:after="200" w:line="276" w:lineRule="auto"/>
              <w:jc w:val="both"/>
              <w:rPr>
                <w:bCs/>
                <w:sz w:val="22"/>
                <w:szCs w:val="22"/>
              </w:rPr>
            </w:pPr>
            <w:r>
              <w:rPr>
                <w:bCs/>
                <w:sz w:val="22"/>
                <w:szCs w:val="22"/>
              </w:rPr>
              <w:t>La</w:t>
            </w:r>
            <w:r w:rsidRPr="00AA5FC7">
              <w:rPr>
                <w:bCs/>
                <w:sz w:val="22"/>
                <w:szCs w:val="22"/>
              </w:rPr>
              <w:t xml:space="preserve"> </w:t>
            </w:r>
            <w:r w:rsidR="001B7D36" w:rsidRPr="00AA5FC7">
              <w:rPr>
                <w:bCs/>
                <w:sz w:val="22"/>
                <w:szCs w:val="22"/>
              </w:rPr>
              <w:t>descripción de bienes y servicios ofertados</w:t>
            </w:r>
            <w:r w:rsidR="00EE7205">
              <w:rPr>
                <w:bCs/>
                <w:sz w:val="22"/>
                <w:szCs w:val="22"/>
              </w:rPr>
              <w:t>.</w:t>
            </w:r>
          </w:p>
        </w:tc>
      </w:tr>
      <w:tr w:rsidR="001B7D36" w:rsidRPr="00AA5FC7" w14:paraId="03DBC34E" w14:textId="77777777" w:rsidTr="00FA3E5C">
        <w:trPr>
          <w:trHeight w:val="567"/>
        </w:trPr>
        <w:tc>
          <w:tcPr>
            <w:tcW w:w="4479" w:type="dxa"/>
            <w:shd w:val="clear" w:color="auto" w:fill="F2F2F2"/>
            <w:vAlign w:val="center"/>
          </w:tcPr>
          <w:p w14:paraId="7A0B95CD" w14:textId="77777777" w:rsidR="001B7D36"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a que refiera al patrimonio del oferente</w:t>
            </w:r>
            <w:r w:rsidR="00EE7205">
              <w:rPr>
                <w:bCs/>
                <w:sz w:val="22"/>
                <w:szCs w:val="22"/>
              </w:rPr>
              <w:t>.</w:t>
            </w:r>
          </w:p>
        </w:tc>
        <w:tc>
          <w:tcPr>
            <w:tcW w:w="4479" w:type="dxa"/>
            <w:shd w:val="clear" w:color="auto" w:fill="F2F2F2"/>
            <w:vAlign w:val="center"/>
          </w:tcPr>
          <w:p w14:paraId="297EE31E" w14:textId="77777777" w:rsidR="001B7D36" w:rsidRPr="00AA5FC7" w:rsidRDefault="00797BD8" w:rsidP="00AA5FC7">
            <w:pPr>
              <w:pStyle w:val="Default"/>
              <w:spacing w:after="200" w:line="276" w:lineRule="auto"/>
              <w:jc w:val="both"/>
              <w:rPr>
                <w:bCs/>
                <w:sz w:val="22"/>
                <w:szCs w:val="22"/>
              </w:rPr>
            </w:pPr>
            <w:r>
              <w:rPr>
                <w:bCs/>
                <w:sz w:val="22"/>
                <w:szCs w:val="22"/>
              </w:rPr>
              <w:t>L</w:t>
            </w:r>
            <w:r w:rsidR="001B7D36" w:rsidRPr="00AA5FC7">
              <w:rPr>
                <w:bCs/>
                <w:sz w:val="22"/>
                <w:szCs w:val="22"/>
              </w:rPr>
              <w:t>as condiciones generales de la oferta</w:t>
            </w:r>
            <w:r w:rsidR="00EE7205">
              <w:rPr>
                <w:bCs/>
                <w:sz w:val="22"/>
                <w:szCs w:val="22"/>
              </w:rPr>
              <w:t>.</w:t>
            </w:r>
          </w:p>
        </w:tc>
      </w:tr>
      <w:tr w:rsidR="001B7D36" w:rsidRPr="00AA5FC7" w14:paraId="5323876B" w14:textId="77777777" w:rsidTr="00FA3E5C">
        <w:trPr>
          <w:gridAfter w:val="1"/>
          <w:wAfter w:w="4479" w:type="dxa"/>
          <w:trHeight w:val="567"/>
        </w:trPr>
        <w:tc>
          <w:tcPr>
            <w:tcW w:w="4479" w:type="dxa"/>
            <w:shd w:val="clear" w:color="auto" w:fill="auto"/>
            <w:vAlign w:val="center"/>
          </w:tcPr>
          <w:p w14:paraId="20E02CCD" w14:textId="77777777" w:rsidR="001B7D36"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a que comprenda hechos o actos de carácter económico, contable, jurídico o administrativo, relativos al oferente, que pudiera ser útil para un competidor</w:t>
            </w:r>
            <w:r w:rsidR="00EE7205">
              <w:rPr>
                <w:bCs/>
                <w:sz w:val="22"/>
                <w:szCs w:val="22"/>
              </w:rPr>
              <w:t>.</w:t>
            </w:r>
          </w:p>
        </w:tc>
      </w:tr>
      <w:tr w:rsidR="001B7D36" w:rsidRPr="00AA5FC7" w14:paraId="79324BBE" w14:textId="77777777" w:rsidTr="00FA3E5C">
        <w:trPr>
          <w:gridAfter w:val="1"/>
          <w:wAfter w:w="4479" w:type="dxa"/>
          <w:trHeight w:val="567"/>
        </w:trPr>
        <w:tc>
          <w:tcPr>
            <w:tcW w:w="4479" w:type="dxa"/>
            <w:shd w:val="clear" w:color="auto" w:fill="F2F2F2"/>
            <w:vAlign w:val="center"/>
          </w:tcPr>
          <w:p w14:paraId="150EF0A3" w14:textId="77777777" w:rsidR="001B7D36"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a que esté amparada en una cláusula contractual de confidencialidad</w:t>
            </w:r>
            <w:r w:rsidR="00EE7205">
              <w:rPr>
                <w:bCs/>
                <w:sz w:val="22"/>
                <w:szCs w:val="22"/>
              </w:rPr>
              <w:t>.</w:t>
            </w:r>
          </w:p>
        </w:tc>
      </w:tr>
      <w:tr w:rsidR="001B7D36" w:rsidRPr="00AA5FC7" w14:paraId="5ED04810" w14:textId="77777777" w:rsidTr="00FA3E5C">
        <w:trPr>
          <w:gridAfter w:val="1"/>
          <w:wAfter w:w="4479" w:type="dxa"/>
          <w:trHeight w:val="567"/>
        </w:trPr>
        <w:tc>
          <w:tcPr>
            <w:tcW w:w="4479" w:type="dxa"/>
            <w:shd w:val="clear" w:color="auto" w:fill="auto"/>
            <w:vAlign w:val="center"/>
          </w:tcPr>
          <w:p w14:paraId="1990B083" w14:textId="77777777" w:rsidR="001B7D36" w:rsidRPr="00AA5FC7" w:rsidRDefault="00616353" w:rsidP="00797BD8">
            <w:pPr>
              <w:pStyle w:val="Default"/>
              <w:spacing w:after="200" w:line="276" w:lineRule="auto"/>
              <w:jc w:val="both"/>
              <w:rPr>
                <w:bCs/>
                <w:sz w:val="22"/>
                <w:szCs w:val="22"/>
              </w:rPr>
            </w:pPr>
            <w:r w:rsidRPr="00AA5FC7">
              <w:rPr>
                <w:bCs/>
                <w:sz w:val="22"/>
                <w:szCs w:val="22"/>
              </w:rPr>
              <w:t>Información</w:t>
            </w:r>
            <w:r w:rsidR="001B7D36" w:rsidRPr="00AA5FC7">
              <w:rPr>
                <w:bCs/>
                <w:sz w:val="22"/>
                <w:szCs w:val="22"/>
              </w:rPr>
              <w:t xml:space="preserve"> de naturaleza similar conforme a lo dispuesto en la Ley de Acceso a la Información (Ley Nº 18.381), y demás normas concordantes y complementarias</w:t>
            </w:r>
            <w:r w:rsidR="00EE7205">
              <w:rPr>
                <w:bCs/>
                <w:sz w:val="22"/>
                <w:szCs w:val="22"/>
              </w:rPr>
              <w:t>.</w:t>
            </w:r>
          </w:p>
        </w:tc>
      </w:tr>
    </w:tbl>
    <w:p w14:paraId="776969AC" w14:textId="77777777" w:rsidR="00963A7F" w:rsidRPr="00AA5FC7" w:rsidRDefault="00963A7F" w:rsidP="00AA5FC7">
      <w:pPr>
        <w:pStyle w:val="Default"/>
        <w:spacing w:after="200" w:line="276" w:lineRule="auto"/>
        <w:jc w:val="both"/>
        <w:rPr>
          <w:b/>
          <w:bCs/>
          <w:sz w:val="22"/>
          <w:szCs w:val="22"/>
          <w:u w:val="single"/>
        </w:rPr>
      </w:pPr>
    </w:p>
    <w:p w14:paraId="5D288696" w14:textId="6D7CE1AB" w:rsidR="00220639" w:rsidRDefault="00220639">
      <w:pPr>
        <w:suppressAutoHyphens w:val="0"/>
        <w:spacing w:line="240" w:lineRule="auto"/>
        <w:jc w:val="left"/>
        <w:rPr>
          <w:rFonts w:ascii="Arial" w:eastAsia="SimSun" w:hAnsi="Arial" w:cs="Arial"/>
          <w:b/>
          <w:bCs/>
          <w:color w:val="000000"/>
          <w:sz w:val="22"/>
          <w:szCs w:val="22"/>
          <w:lang w:val="es-CL"/>
        </w:rPr>
      </w:pPr>
    </w:p>
    <w:p w14:paraId="17B33FE5" w14:textId="0F44CAE6" w:rsidR="00963A7F" w:rsidRPr="00AA5FC7" w:rsidRDefault="00963A7F" w:rsidP="00AA5FC7">
      <w:pPr>
        <w:pStyle w:val="Default"/>
        <w:spacing w:after="200" w:line="276" w:lineRule="auto"/>
        <w:jc w:val="both"/>
        <w:rPr>
          <w:b/>
          <w:bCs/>
          <w:sz w:val="22"/>
          <w:szCs w:val="22"/>
        </w:rPr>
      </w:pPr>
      <w:r w:rsidRPr="00AA5FC7">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6"/>
        <w:gridCol w:w="6582"/>
      </w:tblGrid>
      <w:tr w:rsidR="00963A7F" w:rsidRPr="005815CE" w14:paraId="721FB6EF" w14:textId="77777777" w:rsidTr="005815CE">
        <w:trPr>
          <w:trHeight w:val="567"/>
        </w:trPr>
        <w:tc>
          <w:tcPr>
            <w:tcW w:w="2376" w:type="dxa"/>
            <w:shd w:val="clear" w:color="auto" w:fill="auto"/>
            <w:vAlign w:val="center"/>
          </w:tcPr>
          <w:p w14:paraId="52A6ED49" w14:textId="77777777" w:rsidR="00963A7F" w:rsidRPr="005815CE" w:rsidRDefault="00963A7F" w:rsidP="005815CE">
            <w:pPr>
              <w:pStyle w:val="Default"/>
              <w:spacing w:after="200" w:line="276" w:lineRule="auto"/>
              <w:jc w:val="both"/>
              <w:rPr>
                <w:b/>
                <w:bCs/>
                <w:sz w:val="22"/>
                <w:szCs w:val="22"/>
              </w:rPr>
            </w:pPr>
            <w:r w:rsidRPr="005815CE">
              <w:rPr>
                <w:b/>
                <w:bCs/>
                <w:sz w:val="22"/>
                <w:szCs w:val="22"/>
              </w:rPr>
              <w:t>Identificación</w:t>
            </w:r>
          </w:p>
        </w:tc>
        <w:tc>
          <w:tcPr>
            <w:tcW w:w="6582" w:type="dxa"/>
            <w:shd w:val="clear" w:color="auto" w:fill="auto"/>
            <w:vAlign w:val="center"/>
          </w:tcPr>
          <w:p w14:paraId="68E9F317" w14:textId="77777777" w:rsidR="00963A7F" w:rsidRPr="005815CE" w:rsidRDefault="00963A7F" w:rsidP="005815CE">
            <w:pPr>
              <w:pStyle w:val="Default"/>
              <w:spacing w:after="200" w:line="276" w:lineRule="auto"/>
              <w:jc w:val="both"/>
              <w:rPr>
                <w:b/>
                <w:bCs/>
                <w:sz w:val="22"/>
                <w:szCs w:val="22"/>
              </w:rPr>
            </w:pPr>
            <w:r w:rsidRPr="005815CE">
              <w:rPr>
                <w:b/>
                <w:bCs/>
                <w:sz w:val="22"/>
                <w:szCs w:val="22"/>
              </w:rPr>
              <w:t>Detalle</w:t>
            </w:r>
          </w:p>
        </w:tc>
      </w:tr>
      <w:tr w:rsidR="00963A7F" w:rsidRPr="005815CE" w14:paraId="0B347C2C" w14:textId="77777777" w:rsidTr="005815CE">
        <w:trPr>
          <w:trHeight w:val="567"/>
        </w:trPr>
        <w:tc>
          <w:tcPr>
            <w:tcW w:w="2376" w:type="dxa"/>
            <w:shd w:val="clear" w:color="auto" w:fill="F2F2F2"/>
            <w:vAlign w:val="center"/>
          </w:tcPr>
          <w:p w14:paraId="45B9D926" w14:textId="77777777" w:rsidR="00963A7F" w:rsidRPr="005815CE" w:rsidRDefault="00963A7F" w:rsidP="005815CE">
            <w:pPr>
              <w:pStyle w:val="Default"/>
              <w:spacing w:after="200" w:line="276" w:lineRule="auto"/>
              <w:jc w:val="both"/>
              <w:rPr>
                <w:b/>
                <w:bCs/>
                <w:sz w:val="22"/>
                <w:szCs w:val="22"/>
              </w:rPr>
            </w:pPr>
            <w:r w:rsidRPr="005815CE">
              <w:rPr>
                <w:b/>
                <w:bCs/>
                <w:sz w:val="22"/>
                <w:szCs w:val="22"/>
              </w:rPr>
              <w:lastRenderedPageBreak/>
              <w:t>Resto de los oferentes</w:t>
            </w:r>
          </w:p>
        </w:tc>
        <w:tc>
          <w:tcPr>
            <w:tcW w:w="6582" w:type="dxa"/>
            <w:shd w:val="clear" w:color="auto" w:fill="F2F2F2"/>
            <w:vAlign w:val="center"/>
          </w:tcPr>
          <w:p w14:paraId="05CC570F" w14:textId="77777777" w:rsidR="00963A7F" w:rsidRPr="005815CE" w:rsidRDefault="00963A7F" w:rsidP="005815CE">
            <w:pPr>
              <w:pStyle w:val="Default"/>
              <w:spacing w:after="200" w:line="276" w:lineRule="auto"/>
              <w:jc w:val="both"/>
              <w:rPr>
                <w:bCs/>
                <w:sz w:val="22"/>
                <w:szCs w:val="22"/>
              </w:rPr>
            </w:pPr>
            <w:r w:rsidRPr="005815CE">
              <w:rPr>
                <w:bCs/>
                <w:sz w:val="22"/>
                <w:szCs w:val="22"/>
              </w:rPr>
              <w:t>No tendrán acceso a la misma.</w:t>
            </w:r>
          </w:p>
        </w:tc>
      </w:tr>
      <w:tr w:rsidR="00963A7F" w:rsidRPr="005815CE" w14:paraId="25C5E92D" w14:textId="77777777" w:rsidTr="005815CE">
        <w:trPr>
          <w:trHeight w:val="567"/>
        </w:trPr>
        <w:tc>
          <w:tcPr>
            <w:tcW w:w="2376" w:type="dxa"/>
            <w:shd w:val="clear" w:color="auto" w:fill="auto"/>
            <w:vAlign w:val="center"/>
          </w:tcPr>
          <w:p w14:paraId="778C4D6B" w14:textId="77777777" w:rsidR="00963A7F" w:rsidRPr="005815CE" w:rsidRDefault="00963A7F" w:rsidP="005815CE">
            <w:pPr>
              <w:pStyle w:val="Default"/>
              <w:spacing w:after="200" w:line="276" w:lineRule="auto"/>
              <w:jc w:val="both"/>
              <w:rPr>
                <w:b/>
                <w:bCs/>
                <w:sz w:val="22"/>
                <w:szCs w:val="22"/>
              </w:rPr>
            </w:pPr>
            <w:r w:rsidRPr="005815CE">
              <w:rPr>
                <w:b/>
                <w:bCs/>
                <w:sz w:val="22"/>
                <w:szCs w:val="22"/>
              </w:rPr>
              <w:t xml:space="preserve">Administración contratante </w:t>
            </w:r>
          </w:p>
        </w:tc>
        <w:tc>
          <w:tcPr>
            <w:tcW w:w="6582" w:type="dxa"/>
            <w:shd w:val="clear" w:color="auto" w:fill="auto"/>
            <w:vAlign w:val="center"/>
          </w:tcPr>
          <w:p w14:paraId="5C82ECDE" w14:textId="77777777" w:rsidR="00963A7F" w:rsidRPr="005815CE" w:rsidRDefault="00E6132C" w:rsidP="005815CE">
            <w:pPr>
              <w:pStyle w:val="Default"/>
              <w:spacing w:after="200" w:line="276" w:lineRule="auto"/>
              <w:jc w:val="both"/>
              <w:rPr>
                <w:bCs/>
                <w:sz w:val="22"/>
                <w:szCs w:val="22"/>
              </w:rPr>
            </w:pPr>
            <w:r w:rsidRPr="005815CE">
              <w:rPr>
                <w:bCs/>
                <w:sz w:val="22"/>
                <w:szCs w:val="22"/>
              </w:rPr>
              <w:t>Tendrán acceso ilimitado no siendo de aplicación el carácter confidencial.</w:t>
            </w:r>
          </w:p>
        </w:tc>
      </w:tr>
      <w:tr w:rsidR="00963A7F" w:rsidRPr="005815CE" w14:paraId="1D308FC9" w14:textId="77777777" w:rsidTr="005815CE">
        <w:trPr>
          <w:trHeight w:val="567"/>
        </w:trPr>
        <w:tc>
          <w:tcPr>
            <w:tcW w:w="2376" w:type="dxa"/>
            <w:shd w:val="clear" w:color="auto" w:fill="F2F2F2"/>
            <w:vAlign w:val="center"/>
          </w:tcPr>
          <w:p w14:paraId="348F25BC" w14:textId="77777777" w:rsidR="00963A7F" w:rsidRPr="005815CE" w:rsidRDefault="00963A7F" w:rsidP="005815CE">
            <w:pPr>
              <w:pStyle w:val="Default"/>
              <w:spacing w:after="200" w:line="276" w:lineRule="auto"/>
              <w:jc w:val="both"/>
              <w:rPr>
                <w:b/>
                <w:bCs/>
                <w:sz w:val="22"/>
                <w:szCs w:val="22"/>
              </w:rPr>
            </w:pPr>
            <w:r w:rsidRPr="005815CE">
              <w:rPr>
                <w:b/>
                <w:bCs/>
                <w:sz w:val="22"/>
                <w:szCs w:val="22"/>
              </w:rPr>
              <w:t>Tribunal de Cuentas</w:t>
            </w:r>
          </w:p>
        </w:tc>
        <w:tc>
          <w:tcPr>
            <w:tcW w:w="6582" w:type="dxa"/>
            <w:shd w:val="clear" w:color="auto" w:fill="F2F2F2"/>
            <w:vAlign w:val="center"/>
          </w:tcPr>
          <w:p w14:paraId="72A77496" w14:textId="77777777" w:rsidR="00963A7F" w:rsidRPr="005815CE" w:rsidRDefault="00963A7F" w:rsidP="005815CE">
            <w:pPr>
              <w:pStyle w:val="Default"/>
              <w:spacing w:after="200" w:line="276" w:lineRule="auto"/>
              <w:jc w:val="both"/>
              <w:rPr>
                <w:bCs/>
                <w:sz w:val="22"/>
                <w:szCs w:val="22"/>
              </w:rPr>
            </w:pPr>
            <w:r w:rsidRPr="005815CE">
              <w:rPr>
                <w:bCs/>
                <w:sz w:val="22"/>
                <w:szCs w:val="22"/>
              </w:rPr>
              <w:t>Tendrán acceso ilimitado no siendo de aplicación el carácter confidencial.</w:t>
            </w:r>
          </w:p>
        </w:tc>
      </w:tr>
    </w:tbl>
    <w:p w14:paraId="6B08DE12" w14:textId="77777777" w:rsidR="00402010" w:rsidRDefault="00402010" w:rsidP="00AA5FC7">
      <w:pPr>
        <w:pStyle w:val="Default"/>
        <w:spacing w:after="200" w:line="276" w:lineRule="auto"/>
        <w:jc w:val="both"/>
        <w:rPr>
          <w:b/>
          <w:bCs/>
          <w:sz w:val="22"/>
          <w:szCs w:val="22"/>
          <w:u w:val="single"/>
        </w:rPr>
      </w:pPr>
    </w:p>
    <w:p w14:paraId="4E3C4064" w14:textId="77777777" w:rsidR="008A025C" w:rsidRPr="00AA5FC7" w:rsidRDefault="006E2A0F" w:rsidP="00AA5FC7">
      <w:pPr>
        <w:pStyle w:val="Default"/>
        <w:spacing w:after="200" w:line="276" w:lineRule="auto"/>
        <w:jc w:val="both"/>
        <w:rPr>
          <w:bCs/>
          <w:sz w:val="22"/>
          <w:szCs w:val="22"/>
        </w:rPr>
      </w:pPr>
      <w:r w:rsidRPr="00AA5FC7">
        <w:rPr>
          <w:b/>
          <w:bCs/>
          <w:sz w:val="22"/>
          <w:szCs w:val="22"/>
          <w:u w:val="single"/>
        </w:rPr>
        <w:t>Nota</w:t>
      </w:r>
      <w:r w:rsidR="00963A7F" w:rsidRPr="00AA5FC7">
        <w:rPr>
          <w:b/>
          <w:bCs/>
          <w:sz w:val="22"/>
          <w:szCs w:val="22"/>
          <w:u w:val="single"/>
        </w:rPr>
        <w:t>s</w:t>
      </w:r>
      <w:r w:rsidRPr="00AA5FC7">
        <w:rPr>
          <w:b/>
          <w:bCs/>
          <w:sz w:val="22"/>
          <w:szCs w:val="22"/>
          <w:u w:val="single"/>
        </w:rPr>
        <w:t>:</w:t>
      </w:r>
      <w:r w:rsidRPr="00AA5FC7">
        <w:rPr>
          <w:bCs/>
          <w:sz w:val="22"/>
          <w:szCs w:val="22"/>
        </w:rPr>
        <w:t xml:space="preserve"> </w:t>
      </w:r>
      <w:r w:rsidR="00DF0F7E">
        <w:rPr>
          <w:bCs/>
          <w:sz w:val="22"/>
          <w:szCs w:val="22"/>
        </w:rPr>
        <w:t>Cuando</w:t>
      </w:r>
      <w:r w:rsidR="008A025C" w:rsidRPr="00AA5FC7">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787F0CDF" w14:textId="77777777" w:rsidR="008A025C" w:rsidRDefault="008A025C" w:rsidP="00AA5FC7">
      <w:pPr>
        <w:pStyle w:val="Default"/>
        <w:spacing w:after="200" w:line="276" w:lineRule="auto"/>
        <w:jc w:val="both"/>
        <w:rPr>
          <w:bCs/>
          <w:sz w:val="22"/>
          <w:szCs w:val="22"/>
        </w:rPr>
      </w:pPr>
      <w:r w:rsidRPr="00AA5FC7">
        <w:rPr>
          <w:b/>
          <w:bCs/>
          <w:sz w:val="22"/>
          <w:szCs w:val="22"/>
        </w:rPr>
        <w:t>La clasificación de la documentación en carácter de confidencial es de exclusiva responsabilidad del proveedor.</w:t>
      </w:r>
      <w:r w:rsidRPr="00AA5FC7">
        <w:rPr>
          <w:bCs/>
          <w:sz w:val="22"/>
          <w:szCs w:val="22"/>
        </w:rPr>
        <w:t xml:space="preserve"> </w:t>
      </w:r>
      <w:r w:rsidR="006E2A0F" w:rsidRPr="00AA5FC7">
        <w:rPr>
          <w:bCs/>
          <w:sz w:val="22"/>
          <w:szCs w:val="22"/>
        </w:rPr>
        <w:t xml:space="preserve">En caso que </w:t>
      </w:r>
      <w:r w:rsidR="00AC7718" w:rsidRPr="00AA5FC7">
        <w:rPr>
          <w:bCs/>
          <w:sz w:val="22"/>
          <w:szCs w:val="22"/>
        </w:rPr>
        <w:t>se</w:t>
      </w:r>
      <w:r w:rsidR="006E2A0F" w:rsidRPr="00AA5FC7">
        <w:rPr>
          <w:bCs/>
          <w:sz w:val="22"/>
          <w:szCs w:val="22"/>
        </w:rPr>
        <w:t xml:space="preserve"> ingres</w:t>
      </w:r>
      <w:r w:rsidR="00AC7718" w:rsidRPr="00AA5FC7">
        <w:rPr>
          <w:bCs/>
          <w:sz w:val="22"/>
          <w:szCs w:val="22"/>
        </w:rPr>
        <w:t>e información en carácter confidencial que no se ajuste a los requisitos exigidos por la normativa referida</w:t>
      </w:r>
      <w:r w:rsidR="006E2A0F" w:rsidRPr="00AA5FC7">
        <w:rPr>
          <w:bCs/>
          <w:sz w:val="22"/>
          <w:szCs w:val="22"/>
        </w:rPr>
        <w:t xml:space="preserve">, </w:t>
      </w:r>
      <w:r w:rsidR="00AC7718" w:rsidRPr="00AA5FC7">
        <w:rPr>
          <w:bCs/>
          <w:sz w:val="22"/>
          <w:szCs w:val="22"/>
        </w:rPr>
        <w:t>la Administración contratante podrá</w:t>
      </w:r>
      <w:r w:rsidR="006E2A0F" w:rsidRPr="00AA5FC7">
        <w:rPr>
          <w:bCs/>
          <w:sz w:val="22"/>
          <w:szCs w:val="22"/>
        </w:rPr>
        <w:t xml:space="preserve"> solicitar a</w:t>
      </w:r>
      <w:r w:rsidR="00AC7718" w:rsidRPr="00AA5FC7">
        <w:rPr>
          <w:bCs/>
          <w:sz w:val="22"/>
          <w:szCs w:val="22"/>
        </w:rPr>
        <w:t xml:space="preserve">l oferente </w:t>
      </w:r>
      <w:r w:rsidR="006E2A0F" w:rsidRPr="00AA5FC7">
        <w:rPr>
          <w:bCs/>
          <w:sz w:val="22"/>
          <w:szCs w:val="22"/>
        </w:rPr>
        <w:t>que levante el carácter de confidencial a esos contenidos</w:t>
      </w:r>
      <w:r w:rsidR="00DF0F7E">
        <w:rPr>
          <w:bCs/>
          <w:sz w:val="22"/>
          <w:szCs w:val="22"/>
        </w:rPr>
        <w:t>,</w:t>
      </w:r>
      <w:r w:rsidR="006E2A0F" w:rsidRPr="00AA5FC7">
        <w:rPr>
          <w:bCs/>
          <w:sz w:val="22"/>
          <w:szCs w:val="22"/>
        </w:rPr>
        <w:t xml:space="preserve"> dándole un plazo máximo de 48 horas siguientes a</w:t>
      </w:r>
      <w:r w:rsidR="00AC7718" w:rsidRPr="00AA5FC7">
        <w:rPr>
          <w:bCs/>
          <w:sz w:val="22"/>
          <w:szCs w:val="22"/>
        </w:rPr>
        <w:t xml:space="preserve"> la notificación</w:t>
      </w:r>
      <w:r w:rsidR="006E2A0F" w:rsidRPr="00AA5FC7">
        <w:rPr>
          <w:bCs/>
          <w:sz w:val="22"/>
          <w:szCs w:val="22"/>
        </w:rPr>
        <w:t xml:space="preserve">, a efectos que todos los oferentes tengan acceso a todas las ofertas. </w:t>
      </w:r>
      <w:r w:rsidR="00F93FC6" w:rsidRPr="00AA5FC7">
        <w:rPr>
          <w:bCs/>
          <w:sz w:val="22"/>
          <w:szCs w:val="22"/>
        </w:rPr>
        <w:t xml:space="preserve">La notificación se realizará </w:t>
      </w:r>
      <w:r w:rsidR="00F93FC6">
        <w:rPr>
          <w:bCs/>
          <w:sz w:val="22"/>
          <w:szCs w:val="22"/>
        </w:rPr>
        <w:t>a través d</w:t>
      </w:r>
      <w:r w:rsidR="00F93FC6" w:rsidRPr="00AA5FC7">
        <w:rPr>
          <w:bCs/>
          <w:sz w:val="22"/>
          <w:szCs w:val="22"/>
        </w:rPr>
        <w:t>el correo electrónico qu</w:t>
      </w:r>
      <w:r w:rsidR="00F93FC6">
        <w:rPr>
          <w:bCs/>
          <w:sz w:val="22"/>
          <w:szCs w:val="22"/>
        </w:rPr>
        <w:t>e el proveedor ingresó en e</w:t>
      </w:r>
      <w:r w:rsidR="00F93FC6" w:rsidRPr="00AA5FC7">
        <w:rPr>
          <w:bCs/>
          <w:sz w:val="22"/>
          <w:szCs w:val="22"/>
        </w:rPr>
        <w:t xml:space="preserve">l RUPE y asimismo </w:t>
      </w:r>
      <w:r w:rsidR="00F93FC6">
        <w:rPr>
          <w:bCs/>
          <w:sz w:val="22"/>
          <w:szCs w:val="22"/>
        </w:rPr>
        <w:t xml:space="preserve">se </w:t>
      </w:r>
      <w:r w:rsidR="00F93FC6" w:rsidRPr="00AA5FC7">
        <w:rPr>
          <w:bCs/>
          <w:sz w:val="22"/>
          <w:szCs w:val="22"/>
        </w:rPr>
        <w:t>publica</w:t>
      </w:r>
      <w:r w:rsidR="00F93FC6">
        <w:rPr>
          <w:bCs/>
          <w:sz w:val="22"/>
          <w:szCs w:val="22"/>
        </w:rPr>
        <w:t xml:space="preserve">rá </w:t>
      </w:r>
      <w:r w:rsidR="00F93FC6" w:rsidRPr="00AA5FC7">
        <w:rPr>
          <w:bCs/>
          <w:sz w:val="22"/>
          <w:szCs w:val="22"/>
        </w:rPr>
        <w:t>en el sitio web de Compras Estatales. En caso que el oferente no levante dicha condición su oferta será desestimada.</w:t>
      </w:r>
    </w:p>
    <w:p w14:paraId="3D1DD154" w14:textId="77777777" w:rsidR="00A9617B" w:rsidRPr="00AA5FC7" w:rsidRDefault="00A9617B" w:rsidP="00AA5FC7">
      <w:pPr>
        <w:pStyle w:val="Default"/>
        <w:spacing w:after="200" w:line="276" w:lineRule="auto"/>
        <w:jc w:val="both"/>
        <w:rPr>
          <w:bCs/>
          <w:sz w:val="22"/>
          <w:szCs w:val="22"/>
        </w:rPr>
      </w:pPr>
    </w:p>
    <w:p w14:paraId="3BF46958" w14:textId="77777777" w:rsidR="00D26827" w:rsidRPr="00BC1B9F" w:rsidRDefault="00D26827" w:rsidP="00AA5FC7">
      <w:pPr>
        <w:pStyle w:val="Ttulo2"/>
        <w:numPr>
          <w:ilvl w:val="0"/>
          <w:numId w:val="5"/>
        </w:numPr>
        <w:spacing w:before="0" w:after="200" w:line="276" w:lineRule="auto"/>
        <w:rPr>
          <w:rFonts w:cs="Arial"/>
          <w:color w:val="FF0000"/>
          <w:sz w:val="28"/>
        </w:rPr>
      </w:pPr>
      <w:bookmarkStart w:id="93" w:name="_Toc436396091"/>
      <w:r w:rsidRPr="00AA5FC7">
        <w:rPr>
          <w:rFonts w:cs="Arial"/>
          <w:color w:val="auto"/>
          <w:sz w:val="28"/>
        </w:rPr>
        <w:t>Entrega de muestras</w:t>
      </w:r>
      <w:bookmarkEnd w:id="93"/>
    </w:p>
    <w:p w14:paraId="2A7A290A" w14:textId="77777777" w:rsidR="00BC1B9F" w:rsidRPr="00BC1B9F" w:rsidRDefault="00BC1B9F" w:rsidP="00AA5FC7">
      <w:pPr>
        <w:pStyle w:val="Default"/>
        <w:spacing w:after="200" w:line="276" w:lineRule="auto"/>
        <w:jc w:val="both"/>
        <w:rPr>
          <w:b/>
          <w:bCs/>
          <w:color w:val="FF0000"/>
          <w:sz w:val="22"/>
          <w:szCs w:val="22"/>
          <w:lang w:val="es-ES"/>
        </w:rPr>
      </w:pPr>
      <w:r w:rsidRPr="00BC1B9F">
        <w:rPr>
          <w:b/>
          <w:bCs/>
          <w:color w:val="FF0000"/>
          <w:sz w:val="22"/>
          <w:szCs w:val="22"/>
          <w:lang w:val="es-ES"/>
        </w:rPr>
        <w:t>(</w:t>
      </w:r>
      <w:r>
        <w:rPr>
          <w:b/>
          <w:bCs/>
          <w:color w:val="FF0000"/>
          <w:sz w:val="22"/>
          <w:szCs w:val="22"/>
          <w:lang w:val="es-ES"/>
        </w:rPr>
        <w:t>Cláusula opcional: ú</w:t>
      </w:r>
      <w:r w:rsidRPr="00BC1B9F">
        <w:rPr>
          <w:b/>
          <w:bCs/>
          <w:color w:val="FF0000"/>
          <w:sz w:val="22"/>
          <w:szCs w:val="22"/>
          <w:lang w:val="es-ES"/>
        </w:rPr>
        <w:t>ni</w:t>
      </w:r>
      <w:r>
        <w:rPr>
          <w:b/>
          <w:bCs/>
          <w:color w:val="FF0000"/>
          <w:sz w:val="22"/>
          <w:szCs w:val="22"/>
          <w:lang w:val="es-ES"/>
        </w:rPr>
        <w:t>camente debe incluirse en caso que el Organismo requiera el análisis de</w:t>
      </w:r>
      <w:r w:rsidRPr="00BC1B9F">
        <w:rPr>
          <w:b/>
          <w:bCs/>
          <w:color w:val="FF0000"/>
          <w:sz w:val="22"/>
          <w:szCs w:val="22"/>
          <w:lang w:val="es-ES"/>
        </w:rPr>
        <w:t xml:space="preserve"> muestras)</w:t>
      </w:r>
    </w:p>
    <w:p w14:paraId="2B8536D5" w14:textId="7F4F2416" w:rsidR="00D26827" w:rsidRPr="00AA5FC7" w:rsidRDefault="007C3AF6" w:rsidP="00AA5FC7">
      <w:pPr>
        <w:pStyle w:val="Default"/>
        <w:spacing w:after="200" w:line="276" w:lineRule="auto"/>
        <w:jc w:val="both"/>
        <w:rPr>
          <w:bCs/>
          <w:sz w:val="22"/>
          <w:szCs w:val="22"/>
        </w:rPr>
      </w:pPr>
      <w:r w:rsidRPr="00AA5FC7">
        <w:rPr>
          <w:bCs/>
          <w:sz w:val="22"/>
          <w:szCs w:val="22"/>
        </w:rPr>
        <w:t>L</w:t>
      </w:r>
      <w:r w:rsidR="00D26827" w:rsidRPr="00AA5FC7">
        <w:rPr>
          <w:bCs/>
          <w:sz w:val="22"/>
          <w:szCs w:val="22"/>
        </w:rPr>
        <w:t xml:space="preserve">os oferentes </w:t>
      </w:r>
      <w:r w:rsidRPr="00AA5FC7">
        <w:rPr>
          <w:bCs/>
          <w:sz w:val="22"/>
          <w:szCs w:val="22"/>
        </w:rPr>
        <w:t>deberán presentar muestra</w:t>
      </w:r>
      <w:r w:rsidR="00CC5A82">
        <w:rPr>
          <w:bCs/>
          <w:sz w:val="22"/>
          <w:szCs w:val="22"/>
        </w:rPr>
        <w:t>s</w:t>
      </w:r>
      <w:r w:rsidRPr="00AA5FC7">
        <w:rPr>
          <w:bCs/>
          <w:sz w:val="22"/>
          <w:szCs w:val="22"/>
        </w:rPr>
        <w:t xml:space="preserve"> de los productos </w:t>
      </w:r>
      <w:r w:rsidR="00DF0F7E" w:rsidRPr="00AA5FC7">
        <w:rPr>
          <w:bCs/>
          <w:sz w:val="22"/>
          <w:szCs w:val="22"/>
        </w:rPr>
        <w:t>oferta</w:t>
      </w:r>
      <w:r w:rsidR="001604C0">
        <w:rPr>
          <w:bCs/>
          <w:sz w:val="22"/>
          <w:szCs w:val="22"/>
        </w:rPr>
        <w:t>dos en sobre/caja cerrada en cuyo interior deberá incluirse un rotulo con l</w:t>
      </w:r>
      <w:r w:rsidRPr="00AA5FC7">
        <w:rPr>
          <w:bCs/>
          <w:sz w:val="22"/>
          <w:szCs w:val="22"/>
        </w:rPr>
        <w:t xml:space="preserve">a siguiente </w:t>
      </w:r>
      <w:r w:rsidR="001604C0">
        <w:rPr>
          <w:bCs/>
          <w:sz w:val="22"/>
          <w:szCs w:val="22"/>
        </w:rPr>
        <w:t>in</w:t>
      </w:r>
      <w:r w:rsidRPr="00AA5FC7">
        <w:rPr>
          <w:bCs/>
          <w:sz w:val="22"/>
          <w:szCs w:val="22"/>
        </w:rPr>
        <w:t>forma</w:t>
      </w:r>
      <w:r w:rsidR="001604C0">
        <w:rPr>
          <w:bCs/>
          <w:sz w:val="22"/>
          <w:szCs w:val="22"/>
        </w:rPr>
        <w:t>ción</w:t>
      </w:r>
      <w:r w:rsidRPr="00AA5FC7">
        <w:rPr>
          <w:bCs/>
          <w:sz w:val="22"/>
          <w:szCs w:val="22"/>
        </w:rPr>
        <w:t>:</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5954"/>
      </w:tblGrid>
      <w:tr w:rsidR="007C3AF6" w:rsidRPr="00AA5FC7" w14:paraId="21E90749" w14:textId="77777777" w:rsidTr="001B7D36">
        <w:trPr>
          <w:trHeight w:val="567"/>
        </w:trPr>
        <w:tc>
          <w:tcPr>
            <w:tcW w:w="3085" w:type="dxa"/>
            <w:shd w:val="clear" w:color="auto" w:fill="auto"/>
            <w:vAlign w:val="center"/>
          </w:tcPr>
          <w:p w14:paraId="309546D2" w14:textId="77777777" w:rsidR="007C3AF6" w:rsidRPr="00AA5FC7" w:rsidRDefault="007C3AF6" w:rsidP="00AA5FC7">
            <w:pPr>
              <w:pStyle w:val="Default"/>
              <w:spacing w:after="200" w:line="276" w:lineRule="auto"/>
              <w:jc w:val="both"/>
              <w:rPr>
                <w:b/>
                <w:bCs/>
                <w:sz w:val="22"/>
                <w:szCs w:val="22"/>
              </w:rPr>
            </w:pPr>
            <w:r w:rsidRPr="00AA5FC7">
              <w:rPr>
                <w:b/>
                <w:bCs/>
                <w:sz w:val="22"/>
                <w:szCs w:val="22"/>
              </w:rPr>
              <w:t>Pregón Nº</w:t>
            </w:r>
            <w:r w:rsidR="001B7D36" w:rsidRPr="00AA5FC7">
              <w:rPr>
                <w:b/>
                <w:bCs/>
                <w:sz w:val="22"/>
                <w:szCs w:val="22"/>
              </w:rPr>
              <w:t>:</w:t>
            </w:r>
          </w:p>
        </w:tc>
        <w:tc>
          <w:tcPr>
            <w:tcW w:w="5954" w:type="dxa"/>
            <w:shd w:val="clear" w:color="auto" w:fill="auto"/>
            <w:vAlign w:val="center"/>
          </w:tcPr>
          <w:p w14:paraId="69CABE07" w14:textId="77777777" w:rsidR="007C3AF6" w:rsidRPr="00AA5FC7" w:rsidRDefault="007C3AF6" w:rsidP="00AA5FC7">
            <w:pPr>
              <w:pStyle w:val="Default"/>
              <w:spacing w:after="200" w:line="276" w:lineRule="auto"/>
              <w:jc w:val="both"/>
              <w:rPr>
                <w:b/>
                <w:bCs/>
                <w:sz w:val="22"/>
                <w:szCs w:val="22"/>
              </w:rPr>
            </w:pPr>
          </w:p>
        </w:tc>
      </w:tr>
      <w:tr w:rsidR="007C3AF6" w:rsidRPr="00AA5FC7" w14:paraId="0530E250" w14:textId="77777777" w:rsidTr="001B7D36">
        <w:trPr>
          <w:trHeight w:val="567"/>
        </w:trPr>
        <w:tc>
          <w:tcPr>
            <w:tcW w:w="3085" w:type="dxa"/>
            <w:shd w:val="clear" w:color="auto" w:fill="F2F2F2"/>
            <w:vAlign w:val="center"/>
          </w:tcPr>
          <w:p w14:paraId="03C92ED9" w14:textId="77777777" w:rsidR="007C3AF6" w:rsidRPr="00AA5FC7" w:rsidRDefault="007C3AF6" w:rsidP="00AA5FC7">
            <w:pPr>
              <w:pStyle w:val="Default"/>
              <w:spacing w:after="200" w:line="276" w:lineRule="auto"/>
              <w:jc w:val="both"/>
              <w:rPr>
                <w:b/>
                <w:bCs/>
                <w:sz w:val="22"/>
                <w:szCs w:val="22"/>
              </w:rPr>
            </w:pPr>
            <w:r w:rsidRPr="00AA5FC7">
              <w:rPr>
                <w:b/>
                <w:bCs/>
                <w:sz w:val="22"/>
                <w:szCs w:val="22"/>
              </w:rPr>
              <w:t>Identificación del oferente</w:t>
            </w:r>
            <w:r w:rsidR="001B7D36" w:rsidRPr="00AA5FC7">
              <w:rPr>
                <w:b/>
                <w:bCs/>
                <w:sz w:val="22"/>
                <w:szCs w:val="22"/>
              </w:rPr>
              <w:t>:</w:t>
            </w:r>
          </w:p>
        </w:tc>
        <w:tc>
          <w:tcPr>
            <w:tcW w:w="5954" w:type="dxa"/>
            <w:shd w:val="clear" w:color="auto" w:fill="F2F2F2"/>
            <w:vAlign w:val="center"/>
          </w:tcPr>
          <w:p w14:paraId="5816FE91" w14:textId="77777777" w:rsidR="007C3AF6" w:rsidRPr="00AA5FC7" w:rsidRDefault="007C3AF6" w:rsidP="00AA5FC7">
            <w:pPr>
              <w:pStyle w:val="Default"/>
              <w:spacing w:after="200" w:line="276" w:lineRule="auto"/>
              <w:jc w:val="both"/>
              <w:rPr>
                <w:bCs/>
                <w:sz w:val="22"/>
                <w:szCs w:val="22"/>
              </w:rPr>
            </w:pPr>
          </w:p>
        </w:tc>
      </w:tr>
      <w:tr w:rsidR="007C3AF6" w:rsidRPr="00AA5FC7" w14:paraId="3CA53544" w14:textId="77777777" w:rsidTr="001B7D36">
        <w:trPr>
          <w:trHeight w:val="567"/>
        </w:trPr>
        <w:tc>
          <w:tcPr>
            <w:tcW w:w="3085" w:type="dxa"/>
            <w:shd w:val="clear" w:color="auto" w:fill="auto"/>
            <w:vAlign w:val="center"/>
          </w:tcPr>
          <w:p w14:paraId="3F66BE2D" w14:textId="77777777" w:rsidR="007C3AF6" w:rsidRPr="00AA5FC7" w:rsidRDefault="007C3AF6" w:rsidP="00AA5FC7">
            <w:pPr>
              <w:pStyle w:val="Default"/>
              <w:spacing w:after="200" w:line="276" w:lineRule="auto"/>
              <w:jc w:val="both"/>
              <w:rPr>
                <w:b/>
                <w:bCs/>
                <w:sz w:val="22"/>
                <w:szCs w:val="22"/>
              </w:rPr>
            </w:pPr>
            <w:r w:rsidRPr="00AA5FC7">
              <w:rPr>
                <w:b/>
                <w:bCs/>
                <w:sz w:val="22"/>
                <w:szCs w:val="22"/>
              </w:rPr>
              <w:t>Nº de ítem</w:t>
            </w:r>
            <w:r w:rsidR="001B7D36" w:rsidRPr="00AA5FC7">
              <w:rPr>
                <w:b/>
                <w:bCs/>
                <w:sz w:val="22"/>
                <w:szCs w:val="22"/>
              </w:rPr>
              <w:t>:</w:t>
            </w:r>
          </w:p>
        </w:tc>
        <w:tc>
          <w:tcPr>
            <w:tcW w:w="5954" w:type="dxa"/>
            <w:shd w:val="clear" w:color="auto" w:fill="auto"/>
            <w:vAlign w:val="center"/>
          </w:tcPr>
          <w:p w14:paraId="639A9724" w14:textId="77777777" w:rsidR="007C3AF6" w:rsidRPr="00AA5FC7" w:rsidRDefault="007C3AF6" w:rsidP="00AA5FC7">
            <w:pPr>
              <w:pStyle w:val="Default"/>
              <w:spacing w:after="200" w:line="276" w:lineRule="auto"/>
              <w:jc w:val="both"/>
              <w:rPr>
                <w:bCs/>
                <w:sz w:val="22"/>
                <w:szCs w:val="22"/>
              </w:rPr>
            </w:pPr>
          </w:p>
        </w:tc>
      </w:tr>
    </w:tbl>
    <w:p w14:paraId="28F94ED7" w14:textId="77777777" w:rsidR="007C3AF6" w:rsidRPr="00AA5FC7" w:rsidRDefault="001B7D36" w:rsidP="00AA5FC7">
      <w:pPr>
        <w:pStyle w:val="Default"/>
        <w:spacing w:after="200" w:line="276" w:lineRule="auto"/>
        <w:jc w:val="both"/>
        <w:rPr>
          <w:b/>
          <w:bCs/>
          <w:i/>
          <w:sz w:val="22"/>
          <w:szCs w:val="22"/>
        </w:rPr>
      </w:pPr>
      <w:r w:rsidRPr="00AA5FC7">
        <w:rPr>
          <w:b/>
          <w:bCs/>
          <w:i/>
          <w:sz w:val="22"/>
          <w:szCs w:val="22"/>
        </w:rPr>
        <w:br/>
      </w:r>
      <w:r w:rsidR="00523AFD" w:rsidRPr="00AA5FC7">
        <w:rPr>
          <w:b/>
          <w:bCs/>
          <w:i/>
          <w:sz w:val="22"/>
          <w:szCs w:val="22"/>
        </w:rPr>
        <w:t>Condiciones de entrega: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523AFD" w:rsidRPr="00AA5FC7" w14:paraId="1625AF34" w14:textId="77777777" w:rsidTr="00A430D6">
        <w:trPr>
          <w:trHeight w:val="567"/>
        </w:trPr>
        <w:tc>
          <w:tcPr>
            <w:tcW w:w="8958" w:type="dxa"/>
            <w:shd w:val="clear" w:color="auto" w:fill="auto"/>
            <w:vAlign w:val="center"/>
          </w:tcPr>
          <w:p w14:paraId="7F525F79" w14:textId="77777777" w:rsidR="00523AFD" w:rsidRPr="00AA5FC7" w:rsidRDefault="00523AFD" w:rsidP="00AA5FC7">
            <w:pPr>
              <w:pStyle w:val="Default"/>
              <w:spacing w:after="200" w:line="276" w:lineRule="auto"/>
              <w:jc w:val="both"/>
              <w:rPr>
                <w:b/>
                <w:bCs/>
                <w:sz w:val="22"/>
                <w:szCs w:val="22"/>
              </w:rPr>
            </w:pPr>
            <w:r w:rsidRPr="00AA5FC7">
              <w:rPr>
                <w:b/>
                <w:bCs/>
                <w:sz w:val="22"/>
                <w:szCs w:val="22"/>
              </w:rPr>
              <w:lastRenderedPageBreak/>
              <w:t>Lugar de entrega:</w:t>
            </w:r>
          </w:p>
        </w:tc>
      </w:tr>
      <w:tr w:rsidR="00523AFD" w:rsidRPr="00AA5FC7" w14:paraId="43C7CC49" w14:textId="77777777" w:rsidTr="00A430D6">
        <w:trPr>
          <w:trHeight w:val="567"/>
        </w:trPr>
        <w:tc>
          <w:tcPr>
            <w:tcW w:w="8958" w:type="dxa"/>
            <w:shd w:val="clear" w:color="auto" w:fill="F2F2F2"/>
            <w:vAlign w:val="center"/>
          </w:tcPr>
          <w:p w14:paraId="3EBF1650" w14:textId="77777777" w:rsidR="00523AFD" w:rsidRPr="00AA5FC7" w:rsidRDefault="00523AFD" w:rsidP="00AA5FC7">
            <w:pPr>
              <w:pStyle w:val="Default"/>
              <w:spacing w:after="200" w:line="276" w:lineRule="auto"/>
              <w:jc w:val="both"/>
              <w:rPr>
                <w:b/>
                <w:bCs/>
                <w:sz w:val="22"/>
                <w:szCs w:val="22"/>
              </w:rPr>
            </w:pPr>
            <w:r w:rsidRPr="00AA5FC7">
              <w:rPr>
                <w:b/>
                <w:bCs/>
                <w:sz w:val="22"/>
                <w:szCs w:val="22"/>
              </w:rPr>
              <w:t>Fecha de recepción</w:t>
            </w:r>
            <w:r w:rsidR="00BC1B9F">
              <w:rPr>
                <w:b/>
                <w:bCs/>
                <w:sz w:val="22"/>
                <w:szCs w:val="22"/>
              </w:rPr>
              <w:t xml:space="preserve"> (antes de la apertura de ofertas)</w:t>
            </w:r>
            <w:r w:rsidRPr="00AA5FC7">
              <w:rPr>
                <w:b/>
                <w:bCs/>
                <w:sz w:val="22"/>
                <w:szCs w:val="22"/>
              </w:rPr>
              <w:t>:</w:t>
            </w:r>
          </w:p>
        </w:tc>
      </w:tr>
    </w:tbl>
    <w:p w14:paraId="62F4E276" w14:textId="77777777" w:rsidR="00523AFD" w:rsidRPr="00AA5FC7" w:rsidRDefault="00523AFD" w:rsidP="00AA5FC7">
      <w:pPr>
        <w:pStyle w:val="Default"/>
        <w:spacing w:after="200" w:line="276" w:lineRule="auto"/>
        <w:jc w:val="both"/>
        <w:rPr>
          <w:bCs/>
          <w:sz w:val="22"/>
          <w:szCs w:val="22"/>
        </w:rPr>
      </w:pPr>
    </w:p>
    <w:p w14:paraId="67A0AFD1" w14:textId="77777777" w:rsidR="006853A1" w:rsidRPr="00AA5FC7" w:rsidRDefault="00D26827" w:rsidP="00AA5FC7">
      <w:pPr>
        <w:pStyle w:val="Ttulo2"/>
        <w:numPr>
          <w:ilvl w:val="0"/>
          <w:numId w:val="5"/>
        </w:numPr>
        <w:spacing w:before="0" w:after="200" w:line="276" w:lineRule="auto"/>
        <w:rPr>
          <w:rFonts w:cs="Arial"/>
          <w:color w:val="auto"/>
          <w:sz w:val="28"/>
        </w:rPr>
      </w:pPr>
      <w:bookmarkStart w:id="94" w:name="__RefHeading__1189_1381833221"/>
      <w:bookmarkStart w:id="95" w:name="_Toc436396092"/>
      <w:bookmarkEnd w:id="94"/>
      <w:r w:rsidRPr="00AA5FC7">
        <w:rPr>
          <w:rFonts w:cs="Arial"/>
          <w:color w:val="auto"/>
          <w:sz w:val="28"/>
        </w:rPr>
        <w:t>Fase de puja</w:t>
      </w:r>
      <w:bookmarkEnd w:id="95"/>
    </w:p>
    <w:p w14:paraId="7D7956B9"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96" w:name="_Toc427846084"/>
      <w:bookmarkStart w:id="97" w:name="_Toc427846266"/>
      <w:bookmarkStart w:id="98" w:name="_Toc427846371"/>
      <w:bookmarkStart w:id="99" w:name="_Toc427846438"/>
      <w:bookmarkStart w:id="100" w:name="_Toc427846676"/>
      <w:bookmarkStart w:id="101" w:name="_Toc427846743"/>
      <w:bookmarkStart w:id="102" w:name="_Toc427849147"/>
      <w:bookmarkStart w:id="103" w:name="_Toc427849215"/>
      <w:bookmarkStart w:id="104" w:name="_Toc428460907"/>
      <w:bookmarkStart w:id="105" w:name="_Toc428460974"/>
      <w:bookmarkStart w:id="106" w:name="_Toc428968328"/>
      <w:bookmarkStart w:id="107" w:name="_Toc428968434"/>
      <w:bookmarkStart w:id="108" w:name="_Toc428977154"/>
      <w:bookmarkStart w:id="109" w:name="_Toc429134647"/>
      <w:bookmarkStart w:id="110" w:name="_Toc429402068"/>
      <w:bookmarkStart w:id="111" w:name="_Toc429498509"/>
      <w:bookmarkStart w:id="112" w:name="_Toc429498578"/>
      <w:bookmarkStart w:id="113" w:name="_Toc429650478"/>
      <w:bookmarkStart w:id="114" w:name="_Toc435527286"/>
      <w:bookmarkStart w:id="115" w:name="_Toc4363960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59C3A46"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16" w:name="_Toc429498579"/>
      <w:bookmarkStart w:id="117" w:name="_Toc429650479"/>
      <w:bookmarkStart w:id="118" w:name="_Toc435527287"/>
      <w:bookmarkStart w:id="119" w:name="_Toc436396094"/>
      <w:bookmarkEnd w:id="116"/>
      <w:bookmarkEnd w:id="117"/>
      <w:bookmarkEnd w:id="118"/>
      <w:bookmarkEnd w:id="119"/>
    </w:p>
    <w:p w14:paraId="30C8CD47"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0" w:name="_Toc429498580"/>
      <w:bookmarkStart w:id="121" w:name="_Toc429650480"/>
      <w:bookmarkStart w:id="122" w:name="_Toc435527288"/>
      <w:bookmarkStart w:id="123" w:name="_Toc436396095"/>
      <w:bookmarkEnd w:id="120"/>
      <w:bookmarkEnd w:id="121"/>
      <w:bookmarkEnd w:id="122"/>
      <w:bookmarkEnd w:id="123"/>
    </w:p>
    <w:p w14:paraId="6F62D4D7"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4" w:name="_Toc429498581"/>
      <w:bookmarkStart w:id="125" w:name="_Toc429650481"/>
      <w:bookmarkStart w:id="126" w:name="_Toc435527289"/>
      <w:bookmarkStart w:id="127" w:name="_Toc436396096"/>
      <w:bookmarkEnd w:id="124"/>
      <w:bookmarkEnd w:id="125"/>
      <w:bookmarkEnd w:id="126"/>
      <w:bookmarkEnd w:id="127"/>
    </w:p>
    <w:p w14:paraId="4599AF8D"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8" w:name="_Toc429498582"/>
      <w:bookmarkStart w:id="129" w:name="_Toc429650482"/>
      <w:bookmarkStart w:id="130" w:name="_Toc435527290"/>
      <w:bookmarkStart w:id="131" w:name="_Toc436396097"/>
      <w:bookmarkEnd w:id="128"/>
      <w:bookmarkEnd w:id="129"/>
      <w:bookmarkEnd w:id="130"/>
      <w:bookmarkEnd w:id="131"/>
    </w:p>
    <w:p w14:paraId="2D647A8C"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32" w:name="_Toc429498583"/>
      <w:bookmarkStart w:id="133" w:name="_Toc429650483"/>
      <w:bookmarkStart w:id="134" w:name="_Toc435527291"/>
      <w:bookmarkStart w:id="135" w:name="_Toc436396098"/>
      <w:bookmarkEnd w:id="132"/>
      <w:bookmarkEnd w:id="133"/>
      <w:bookmarkEnd w:id="134"/>
      <w:bookmarkEnd w:id="135"/>
    </w:p>
    <w:p w14:paraId="52F0DD6F"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36" w:name="_Toc429498584"/>
      <w:bookmarkStart w:id="137" w:name="_Toc429650484"/>
      <w:bookmarkStart w:id="138" w:name="_Toc435527292"/>
      <w:bookmarkStart w:id="139" w:name="_Toc436396099"/>
      <w:bookmarkEnd w:id="136"/>
      <w:bookmarkEnd w:id="137"/>
      <w:bookmarkEnd w:id="138"/>
      <w:bookmarkEnd w:id="139"/>
    </w:p>
    <w:p w14:paraId="29EAEB45"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0" w:name="_Toc429498585"/>
      <w:bookmarkStart w:id="141" w:name="_Toc429650485"/>
      <w:bookmarkStart w:id="142" w:name="_Toc435527293"/>
      <w:bookmarkStart w:id="143" w:name="_Toc436396100"/>
      <w:bookmarkEnd w:id="140"/>
      <w:bookmarkEnd w:id="141"/>
      <w:bookmarkEnd w:id="142"/>
      <w:bookmarkEnd w:id="143"/>
    </w:p>
    <w:p w14:paraId="11C487EC"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4" w:name="_Toc429498586"/>
      <w:bookmarkStart w:id="145" w:name="_Toc429650486"/>
      <w:bookmarkStart w:id="146" w:name="_Toc435527294"/>
      <w:bookmarkStart w:id="147" w:name="_Toc436396101"/>
      <w:bookmarkEnd w:id="144"/>
      <w:bookmarkEnd w:id="145"/>
      <w:bookmarkEnd w:id="146"/>
      <w:bookmarkEnd w:id="147"/>
    </w:p>
    <w:p w14:paraId="62C7CCC0"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8" w:name="_Toc429498587"/>
      <w:bookmarkStart w:id="149" w:name="_Toc429650487"/>
      <w:bookmarkStart w:id="150" w:name="_Toc435527295"/>
      <w:bookmarkStart w:id="151" w:name="_Toc436396102"/>
      <w:bookmarkEnd w:id="148"/>
      <w:bookmarkEnd w:id="149"/>
      <w:bookmarkEnd w:id="150"/>
      <w:bookmarkEnd w:id="151"/>
    </w:p>
    <w:p w14:paraId="7081A609"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52" w:name="_Toc429498588"/>
      <w:bookmarkStart w:id="153" w:name="_Toc429650488"/>
      <w:bookmarkStart w:id="154" w:name="_Toc435527296"/>
      <w:bookmarkStart w:id="155" w:name="_Toc436396103"/>
      <w:bookmarkEnd w:id="152"/>
      <w:bookmarkEnd w:id="153"/>
      <w:bookmarkEnd w:id="154"/>
      <w:bookmarkEnd w:id="155"/>
    </w:p>
    <w:p w14:paraId="7571FAE5"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56" w:name="_Toc429498589"/>
      <w:bookmarkStart w:id="157" w:name="_Toc429650489"/>
      <w:bookmarkStart w:id="158" w:name="_Toc435527297"/>
      <w:bookmarkStart w:id="159" w:name="_Toc436396104"/>
      <w:bookmarkEnd w:id="156"/>
      <w:bookmarkEnd w:id="157"/>
      <w:bookmarkEnd w:id="158"/>
      <w:bookmarkEnd w:id="159"/>
    </w:p>
    <w:p w14:paraId="520747CE" w14:textId="38CB9723" w:rsidR="00D26827" w:rsidRPr="00C04A1E" w:rsidRDefault="00616353" w:rsidP="00C04A1E">
      <w:pPr>
        <w:pStyle w:val="Ttulo2"/>
        <w:spacing w:before="0" w:after="200" w:line="276" w:lineRule="auto"/>
        <w:rPr>
          <w:rFonts w:cs="Arial"/>
          <w:color w:val="auto"/>
        </w:rPr>
      </w:pPr>
      <w:bookmarkStart w:id="160" w:name="_Toc436396105"/>
      <w:r w:rsidRPr="00C04A1E">
        <w:rPr>
          <w:rFonts w:cs="Arial"/>
          <w:color w:val="auto"/>
        </w:rPr>
        <w:t>Pasaje a</w:t>
      </w:r>
      <w:r w:rsidR="00D26827" w:rsidRPr="00C04A1E">
        <w:rPr>
          <w:rFonts w:cs="Arial"/>
          <w:color w:val="auto"/>
        </w:rPr>
        <w:t xml:space="preserve"> fase de puja</w:t>
      </w:r>
      <w:bookmarkEnd w:id="160"/>
    </w:p>
    <w:p w14:paraId="7C5A8AA4" w14:textId="77777777" w:rsidR="00616353" w:rsidRPr="00AA5FC7" w:rsidRDefault="00616353" w:rsidP="005815CE">
      <w:pPr>
        <w:pStyle w:val="Default"/>
        <w:spacing w:after="200" w:line="276" w:lineRule="auto"/>
        <w:jc w:val="both"/>
        <w:rPr>
          <w:sz w:val="22"/>
          <w:szCs w:val="22"/>
        </w:rPr>
      </w:pPr>
      <w:r w:rsidRPr="00AA5FC7">
        <w:rPr>
          <w:sz w:val="22"/>
          <w:szCs w:val="22"/>
        </w:rPr>
        <w:t>Se procederá a la puja cuando exista más de una oferta admisible, encontrándose habilitados para participar en la instancia:</w:t>
      </w:r>
    </w:p>
    <w:p w14:paraId="3885A97E" w14:textId="6A53CE11" w:rsidR="00616353" w:rsidRPr="00AA5FC7" w:rsidRDefault="00616353" w:rsidP="00AA5FC7">
      <w:pPr>
        <w:pStyle w:val="Default"/>
        <w:numPr>
          <w:ilvl w:val="0"/>
          <w:numId w:val="16"/>
        </w:numPr>
        <w:spacing w:after="200" w:line="276" w:lineRule="auto"/>
        <w:jc w:val="both"/>
        <w:rPr>
          <w:sz w:val="22"/>
          <w:szCs w:val="22"/>
        </w:rPr>
      </w:pPr>
      <w:r w:rsidRPr="00AA5FC7">
        <w:rPr>
          <w:sz w:val="22"/>
          <w:szCs w:val="22"/>
        </w:rPr>
        <w:t xml:space="preserve">El oferente u oferentes que hubieren cotizado la menor oferta y aquellos cuyo precio cotizado no supere </w:t>
      </w:r>
      <w:r w:rsidR="00CC5A82">
        <w:rPr>
          <w:sz w:val="22"/>
          <w:szCs w:val="22"/>
        </w:rPr>
        <w:t xml:space="preserve">a esta en más </w:t>
      </w:r>
      <w:r w:rsidR="001A7585">
        <w:rPr>
          <w:sz w:val="22"/>
          <w:szCs w:val="22"/>
        </w:rPr>
        <w:t>del</w:t>
      </w:r>
      <w:r w:rsidRPr="00AA5FC7">
        <w:rPr>
          <w:sz w:val="22"/>
          <w:szCs w:val="22"/>
        </w:rPr>
        <w:t xml:space="preserve"> </w:t>
      </w:r>
      <w:r w:rsidR="00A03274">
        <w:rPr>
          <w:sz w:val="22"/>
          <w:szCs w:val="22"/>
        </w:rPr>
        <w:t>20</w:t>
      </w:r>
      <w:r w:rsidR="00E61E35" w:rsidRPr="00220639">
        <w:rPr>
          <w:sz w:val="22"/>
          <w:szCs w:val="22"/>
        </w:rPr>
        <w:t>%</w:t>
      </w:r>
      <w:r w:rsidR="001A7585" w:rsidRPr="00220639">
        <w:rPr>
          <w:rStyle w:val="Refdenotaalpie"/>
          <w:sz w:val="22"/>
          <w:szCs w:val="22"/>
        </w:rPr>
        <w:footnoteReference w:id="3"/>
      </w:r>
      <w:r w:rsidR="001A7585" w:rsidRPr="00220639">
        <w:rPr>
          <w:sz w:val="22"/>
          <w:szCs w:val="22"/>
          <w:lang w:val="es-ES"/>
        </w:rPr>
        <w:t>;</w:t>
      </w:r>
    </w:p>
    <w:p w14:paraId="7AC4209C" w14:textId="77777777" w:rsidR="00E61E35" w:rsidRPr="00AA5FC7" w:rsidRDefault="00616353" w:rsidP="00AA5FC7">
      <w:pPr>
        <w:pStyle w:val="Default"/>
        <w:numPr>
          <w:ilvl w:val="0"/>
          <w:numId w:val="16"/>
        </w:numPr>
        <w:spacing w:after="200" w:line="276" w:lineRule="auto"/>
        <w:jc w:val="both"/>
        <w:rPr>
          <w:sz w:val="22"/>
          <w:szCs w:val="22"/>
        </w:rPr>
      </w:pPr>
      <w:r w:rsidRPr="00AA5FC7">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AA5FC7">
        <w:rPr>
          <w:sz w:val="22"/>
          <w:szCs w:val="22"/>
        </w:rPr>
        <w:t xml:space="preserve"> </w:t>
      </w:r>
    </w:p>
    <w:p w14:paraId="5123F8B5" w14:textId="77777777" w:rsidR="00E61E35" w:rsidRPr="00AA5FC7" w:rsidRDefault="00E61E35" w:rsidP="00AA5FC7">
      <w:pPr>
        <w:pStyle w:val="Ttulo2"/>
        <w:spacing w:before="0" w:after="200" w:line="276" w:lineRule="auto"/>
        <w:rPr>
          <w:rFonts w:cs="Arial"/>
          <w:color w:val="auto"/>
          <w:sz w:val="22"/>
          <w:szCs w:val="22"/>
        </w:rPr>
      </w:pPr>
      <w:bookmarkStart w:id="161" w:name="_Toc436396106"/>
      <w:r w:rsidRPr="00AA5FC7">
        <w:rPr>
          <w:rFonts w:cs="Arial"/>
          <w:color w:val="auto"/>
        </w:rPr>
        <w:t>Condiciones de la fase de puja</w:t>
      </w:r>
      <w:bookmarkEnd w:id="161"/>
    </w:p>
    <w:p w14:paraId="6C09114A" w14:textId="431E1E86" w:rsidR="00E61E35" w:rsidRPr="00AA5FC7" w:rsidRDefault="0062694F" w:rsidP="00AA5FC7">
      <w:pPr>
        <w:pStyle w:val="Default"/>
        <w:spacing w:after="200" w:line="276" w:lineRule="auto"/>
        <w:jc w:val="both"/>
        <w:rPr>
          <w:sz w:val="22"/>
          <w:szCs w:val="22"/>
        </w:rPr>
      </w:pPr>
      <w:r>
        <w:rPr>
          <w:sz w:val="22"/>
          <w:szCs w:val="22"/>
        </w:rPr>
        <w:t>E</w:t>
      </w:r>
      <w:r w:rsidR="00E61E35" w:rsidRPr="00AA5FC7">
        <w:rPr>
          <w:sz w:val="22"/>
          <w:szCs w:val="22"/>
        </w:rPr>
        <w:t xml:space="preserve">l día </w:t>
      </w:r>
      <w:r w:rsidRPr="0062694F">
        <w:rPr>
          <w:sz w:val="22"/>
          <w:szCs w:val="22"/>
          <w:u w:val="single"/>
          <w:shd w:val="clear" w:color="auto" w:fill="D9D9D9" w:themeFill="background1" w:themeFillShade="D9"/>
        </w:rPr>
        <w:t xml:space="preserve">    </w:t>
      </w:r>
      <w:r w:rsidR="002E57D4">
        <w:rPr>
          <w:sz w:val="22"/>
          <w:szCs w:val="22"/>
          <w:u w:val="single"/>
          <w:shd w:val="clear" w:color="auto" w:fill="D9D9D9" w:themeFill="background1" w:themeFillShade="D9"/>
        </w:rPr>
        <w:t>02/07</w:t>
      </w:r>
      <w:r w:rsidRPr="0062694F">
        <w:rPr>
          <w:sz w:val="22"/>
          <w:szCs w:val="22"/>
          <w:u w:val="single"/>
          <w:shd w:val="clear" w:color="auto" w:fill="D9D9D9" w:themeFill="background1" w:themeFillShade="D9"/>
        </w:rPr>
        <w:t xml:space="preserve">      </w:t>
      </w:r>
      <w:r>
        <w:rPr>
          <w:sz w:val="22"/>
          <w:szCs w:val="22"/>
        </w:rPr>
        <w:t xml:space="preserve">a la </w:t>
      </w:r>
      <w:r w:rsidR="00E61E35" w:rsidRPr="00AA5FC7">
        <w:rPr>
          <w:sz w:val="22"/>
          <w:szCs w:val="22"/>
        </w:rPr>
        <w:t>hora</w:t>
      </w:r>
      <w:r>
        <w:rPr>
          <w:sz w:val="22"/>
          <w:szCs w:val="22"/>
        </w:rPr>
        <w:t xml:space="preserve"> </w:t>
      </w:r>
      <w:r w:rsidR="00E61E35" w:rsidRPr="0062694F">
        <w:rPr>
          <w:sz w:val="22"/>
          <w:szCs w:val="22"/>
          <w:u w:val="single"/>
          <w:shd w:val="clear" w:color="auto" w:fill="D9D9D9" w:themeFill="background1" w:themeFillShade="D9"/>
        </w:rPr>
        <w:t xml:space="preserve"> </w:t>
      </w:r>
      <w:r w:rsidRPr="0062694F">
        <w:rPr>
          <w:sz w:val="22"/>
          <w:szCs w:val="22"/>
          <w:u w:val="single"/>
          <w:shd w:val="clear" w:color="auto" w:fill="D9D9D9" w:themeFill="background1" w:themeFillShade="D9"/>
        </w:rPr>
        <w:t xml:space="preserve">     </w:t>
      </w:r>
      <w:r w:rsidR="007D728F">
        <w:rPr>
          <w:sz w:val="22"/>
          <w:szCs w:val="22"/>
          <w:u w:val="single"/>
          <w:shd w:val="clear" w:color="auto" w:fill="D9D9D9" w:themeFill="background1" w:themeFillShade="D9"/>
        </w:rPr>
        <w:t>12:06</w:t>
      </w:r>
      <w:bookmarkStart w:id="162" w:name="_GoBack"/>
      <w:bookmarkEnd w:id="162"/>
      <w:r w:rsidRPr="0062694F">
        <w:rPr>
          <w:sz w:val="22"/>
          <w:szCs w:val="22"/>
          <w:u w:val="single"/>
          <w:shd w:val="clear" w:color="auto" w:fill="D9D9D9" w:themeFill="background1" w:themeFillShade="D9"/>
        </w:rPr>
        <w:t xml:space="preserve">   </w:t>
      </w:r>
      <w:r w:rsidR="00E61E35" w:rsidRPr="00AA5FC7">
        <w:rPr>
          <w:sz w:val="22"/>
          <w:szCs w:val="22"/>
        </w:rPr>
        <w:t xml:space="preserve">, se realizará electrónicamente la puja a la baja por el lapso indicado en </w:t>
      </w:r>
      <w:r w:rsidR="00E6132C" w:rsidRPr="00AA5FC7">
        <w:rPr>
          <w:sz w:val="22"/>
          <w:szCs w:val="22"/>
        </w:rPr>
        <w:t>el numeral a continuación bajo el control del</w:t>
      </w:r>
      <w:r w:rsidR="00E61E35" w:rsidRPr="00AA5FC7">
        <w:rPr>
          <w:sz w:val="22"/>
          <w:szCs w:val="22"/>
        </w:rPr>
        <w:t xml:space="preserve"> sistema.</w:t>
      </w:r>
    </w:p>
    <w:p w14:paraId="32E94669" w14:textId="286C077C" w:rsidR="00E61E35" w:rsidRPr="00AA5FC7" w:rsidRDefault="00E61E35" w:rsidP="00AA5FC7">
      <w:pPr>
        <w:pStyle w:val="Default"/>
        <w:spacing w:after="200" w:line="276" w:lineRule="auto"/>
        <w:jc w:val="both"/>
        <w:rPr>
          <w:sz w:val="22"/>
          <w:szCs w:val="22"/>
        </w:rPr>
      </w:pPr>
      <w:r w:rsidRPr="00AA5FC7">
        <w:rPr>
          <w:sz w:val="22"/>
          <w:szCs w:val="22"/>
        </w:rPr>
        <w:t xml:space="preserve">Esta fase se iniciará tomando como base las ofertas económicas habilitadas para cada </w:t>
      </w:r>
      <w:r w:rsidR="00B75045" w:rsidRPr="00AA5FC7">
        <w:rPr>
          <w:sz w:val="22"/>
          <w:szCs w:val="22"/>
        </w:rPr>
        <w:t>ítem</w:t>
      </w:r>
      <w:r w:rsidRPr="00AA5FC7">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Pr>
          <w:rStyle w:val="Refdenotaalpie"/>
          <w:sz w:val="22"/>
          <w:szCs w:val="22"/>
        </w:rPr>
        <w:footnoteReference w:id="4"/>
      </w:r>
    </w:p>
    <w:p w14:paraId="3A3EEDCE" w14:textId="22F2694C" w:rsidR="00E61E35" w:rsidRDefault="00E61E35" w:rsidP="00AA5FC7">
      <w:pPr>
        <w:pStyle w:val="Default"/>
        <w:spacing w:after="200" w:line="276" w:lineRule="auto"/>
        <w:jc w:val="both"/>
        <w:rPr>
          <w:sz w:val="22"/>
          <w:szCs w:val="22"/>
        </w:rPr>
      </w:pPr>
      <w:r w:rsidRPr="00AA5FC7">
        <w:rPr>
          <w:sz w:val="22"/>
          <w:szCs w:val="22"/>
        </w:rPr>
        <w:t>Durante la puja, los oferentes podrán hacer nuevas ofertas de precio hasta la finalización del plazo especificado, las cuales deberán ser sucesivamente me</w:t>
      </w:r>
      <w:r w:rsidR="00831E9C">
        <w:rPr>
          <w:sz w:val="22"/>
          <w:szCs w:val="22"/>
        </w:rPr>
        <w:t xml:space="preserve">nores. De acuerdo al artículo </w:t>
      </w:r>
      <w:r w:rsidR="001803E9">
        <w:rPr>
          <w:sz w:val="22"/>
          <w:szCs w:val="22"/>
        </w:rPr>
        <w:t>6 del D</w:t>
      </w:r>
      <w:r w:rsidR="00831E9C">
        <w:rPr>
          <w:sz w:val="22"/>
          <w:szCs w:val="22"/>
        </w:rPr>
        <w:t>ecreto Nº 196/015, el margen mínimo requerido a aplicar sobre la oferta de cada proveedor es el siguiente:</w:t>
      </w:r>
      <w:r w:rsidR="002E57D4">
        <w:rPr>
          <w:b/>
          <w:color w:val="FF0000"/>
          <w:sz w:val="22"/>
          <w:szCs w:val="22"/>
        </w:rPr>
        <w:t xml:space="preserve"> montos absolutos $20</w:t>
      </w:r>
    </w:p>
    <w:p w14:paraId="1B35D280" w14:textId="77777777" w:rsidR="00E61E35" w:rsidRPr="00AA5FC7" w:rsidRDefault="00E61E35" w:rsidP="00AA5FC7">
      <w:pPr>
        <w:pStyle w:val="Default"/>
        <w:spacing w:after="200" w:line="276" w:lineRule="auto"/>
        <w:jc w:val="both"/>
        <w:rPr>
          <w:sz w:val="22"/>
          <w:szCs w:val="22"/>
        </w:rPr>
      </w:pPr>
      <w:r w:rsidRPr="00AA5FC7">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14:paraId="7AD94A18" w14:textId="77777777" w:rsidR="00E61E35" w:rsidRDefault="00E61E35" w:rsidP="00AA5FC7">
      <w:pPr>
        <w:pStyle w:val="Default"/>
        <w:spacing w:after="200" w:line="276" w:lineRule="auto"/>
        <w:jc w:val="both"/>
        <w:rPr>
          <w:sz w:val="22"/>
          <w:szCs w:val="22"/>
        </w:rPr>
      </w:pPr>
      <w:r w:rsidRPr="00AA5FC7">
        <w:rPr>
          <w:sz w:val="22"/>
          <w:szCs w:val="22"/>
        </w:rPr>
        <w:t>Asimismo, los oferentes conocerán su ubicación relativa en el orden de prelación en ese momento.</w:t>
      </w:r>
    </w:p>
    <w:p w14:paraId="7CFC7380" w14:textId="77777777" w:rsidR="00616353" w:rsidRPr="00AA5FC7" w:rsidRDefault="00616353" w:rsidP="00AA5FC7">
      <w:pPr>
        <w:pStyle w:val="Ttulo2"/>
        <w:spacing w:before="0" w:after="200" w:line="276" w:lineRule="auto"/>
        <w:rPr>
          <w:rFonts w:cs="Arial"/>
          <w:color w:val="auto"/>
          <w:sz w:val="22"/>
          <w:szCs w:val="22"/>
        </w:rPr>
      </w:pPr>
      <w:bookmarkStart w:id="163" w:name="_Toc436396107"/>
      <w:r w:rsidRPr="00AA5FC7">
        <w:rPr>
          <w:rFonts w:cs="Arial"/>
          <w:color w:val="auto"/>
        </w:rPr>
        <w:lastRenderedPageBreak/>
        <w:t>Duración de la fase de puja</w:t>
      </w:r>
      <w:bookmarkEnd w:id="163"/>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12"/>
        <w:gridCol w:w="2127"/>
      </w:tblGrid>
      <w:tr w:rsidR="00616353" w:rsidRPr="00AA5FC7" w14:paraId="2127DE15" w14:textId="77777777" w:rsidTr="00FA3E5C">
        <w:trPr>
          <w:trHeight w:val="567"/>
        </w:trPr>
        <w:tc>
          <w:tcPr>
            <w:tcW w:w="6912" w:type="dxa"/>
            <w:shd w:val="clear" w:color="auto" w:fill="auto"/>
            <w:vAlign w:val="center"/>
          </w:tcPr>
          <w:p w14:paraId="7BE7EE35" w14:textId="77777777"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14:paraId="0BAA5913" w14:textId="77777777"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14:paraId="61DDA192" w14:textId="77777777" w:rsidTr="00FA3E5C">
        <w:trPr>
          <w:trHeight w:val="567"/>
        </w:trPr>
        <w:tc>
          <w:tcPr>
            <w:tcW w:w="6912" w:type="dxa"/>
            <w:shd w:val="clear" w:color="auto" w:fill="F2F2F2"/>
            <w:vAlign w:val="center"/>
          </w:tcPr>
          <w:p w14:paraId="117F9D9B" w14:textId="1DD9F24C" w:rsidR="00616353" w:rsidRPr="00AA5FC7" w:rsidRDefault="002E57D4" w:rsidP="00AA5FC7">
            <w:pPr>
              <w:pStyle w:val="Default"/>
              <w:spacing w:after="200" w:line="276" w:lineRule="auto"/>
              <w:rPr>
                <w:b/>
                <w:bCs/>
                <w:sz w:val="22"/>
                <w:szCs w:val="22"/>
              </w:rPr>
            </w:pPr>
            <w:r>
              <w:rPr>
                <w:b/>
                <w:bCs/>
                <w:sz w:val="22"/>
                <w:szCs w:val="22"/>
              </w:rPr>
              <w:t>1 agenda</w:t>
            </w:r>
          </w:p>
        </w:tc>
        <w:tc>
          <w:tcPr>
            <w:tcW w:w="2127" w:type="dxa"/>
            <w:shd w:val="clear" w:color="auto" w:fill="F2F2F2"/>
            <w:vAlign w:val="center"/>
          </w:tcPr>
          <w:p w14:paraId="67CDEBD8" w14:textId="46B4B6E9" w:rsidR="00616353" w:rsidRPr="00AA5FC7" w:rsidRDefault="002E57D4" w:rsidP="00AA5FC7">
            <w:pPr>
              <w:pStyle w:val="Default"/>
              <w:spacing w:after="200" w:line="276" w:lineRule="auto"/>
              <w:rPr>
                <w:sz w:val="22"/>
                <w:szCs w:val="22"/>
              </w:rPr>
            </w:pPr>
            <w:r>
              <w:rPr>
                <w:sz w:val="22"/>
                <w:szCs w:val="22"/>
              </w:rPr>
              <w:t>10</w:t>
            </w:r>
          </w:p>
        </w:tc>
      </w:tr>
      <w:tr w:rsidR="00616353" w:rsidRPr="00AA5FC7" w14:paraId="0BAAD3ED" w14:textId="77777777" w:rsidTr="00FA3E5C">
        <w:trPr>
          <w:trHeight w:val="567"/>
        </w:trPr>
        <w:tc>
          <w:tcPr>
            <w:tcW w:w="6912" w:type="dxa"/>
            <w:shd w:val="clear" w:color="auto" w:fill="auto"/>
            <w:vAlign w:val="center"/>
          </w:tcPr>
          <w:p w14:paraId="0E8C51A8" w14:textId="4D679CDD" w:rsidR="00616353" w:rsidRPr="00AA5FC7" w:rsidRDefault="002E57D4" w:rsidP="00AA5FC7">
            <w:pPr>
              <w:pStyle w:val="Default"/>
              <w:spacing w:after="200" w:line="276" w:lineRule="auto"/>
              <w:rPr>
                <w:b/>
                <w:bCs/>
                <w:sz w:val="22"/>
                <w:szCs w:val="22"/>
              </w:rPr>
            </w:pPr>
            <w:r>
              <w:rPr>
                <w:b/>
                <w:bCs/>
                <w:sz w:val="22"/>
                <w:szCs w:val="22"/>
              </w:rPr>
              <w:t>2 jabón líquido de tocador</w:t>
            </w:r>
          </w:p>
        </w:tc>
        <w:tc>
          <w:tcPr>
            <w:tcW w:w="2127" w:type="dxa"/>
            <w:shd w:val="clear" w:color="auto" w:fill="auto"/>
            <w:vAlign w:val="center"/>
          </w:tcPr>
          <w:p w14:paraId="382557EC" w14:textId="1AF9B6EF" w:rsidR="00616353" w:rsidRPr="00AA5FC7" w:rsidRDefault="002E57D4" w:rsidP="00AA5FC7">
            <w:pPr>
              <w:pStyle w:val="Default"/>
              <w:spacing w:after="200" w:line="276" w:lineRule="auto"/>
              <w:rPr>
                <w:sz w:val="22"/>
                <w:szCs w:val="22"/>
              </w:rPr>
            </w:pPr>
            <w:r>
              <w:rPr>
                <w:sz w:val="22"/>
                <w:szCs w:val="22"/>
              </w:rPr>
              <w:t>8</w:t>
            </w:r>
          </w:p>
        </w:tc>
      </w:tr>
      <w:tr w:rsidR="00616353" w:rsidRPr="00AA5FC7" w14:paraId="338CD41F" w14:textId="77777777" w:rsidTr="00FA3E5C">
        <w:trPr>
          <w:trHeight w:val="567"/>
        </w:trPr>
        <w:tc>
          <w:tcPr>
            <w:tcW w:w="6912" w:type="dxa"/>
            <w:shd w:val="clear" w:color="auto" w:fill="F2F2F2"/>
            <w:vAlign w:val="center"/>
          </w:tcPr>
          <w:p w14:paraId="3390E0BF" w14:textId="77777777" w:rsidR="00616353" w:rsidRPr="00AA5FC7" w:rsidRDefault="00616353" w:rsidP="00AA5FC7">
            <w:pPr>
              <w:pStyle w:val="Default"/>
              <w:spacing w:after="200" w:line="276" w:lineRule="auto"/>
              <w:rPr>
                <w:b/>
                <w:bCs/>
                <w:sz w:val="22"/>
                <w:szCs w:val="22"/>
              </w:rPr>
            </w:pPr>
          </w:p>
        </w:tc>
        <w:tc>
          <w:tcPr>
            <w:tcW w:w="2127" w:type="dxa"/>
            <w:shd w:val="clear" w:color="auto" w:fill="F2F2F2"/>
            <w:vAlign w:val="center"/>
          </w:tcPr>
          <w:p w14:paraId="580ADB53" w14:textId="77777777" w:rsidR="00616353" w:rsidRPr="00AA5FC7" w:rsidRDefault="00616353" w:rsidP="00AA5FC7">
            <w:pPr>
              <w:pStyle w:val="Default"/>
              <w:spacing w:after="200" w:line="276" w:lineRule="auto"/>
              <w:rPr>
                <w:sz w:val="22"/>
                <w:szCs w:val="22"/>
              </w:rPr>
            </w:pPr>
          </w:p>
        </w:tc>
      </w:tr>
      <w:tr w:rsidR="00616353" w:rsidRPr="00AA5FC7" w14:paraId="4C6D8B61" w14:textId="77777777" w:rsidTr="00FA3E5C">
        <w:trPr>
          <w:trHeight w:val="567"/>
        </w:trPr>
        <w:tc>
          <w:tcPr>
            <w:tcW w:w="6912" w:type="dxa"/>
            <w:shd w:val="clear" w:color="auto" w:fill="auto"/>
            <w:vAlign w:val="center"/>
          </w:tcPr>
          <w:p w14:paraId="3CB2825A" w14:textId="77777777" w:rsidR="00616353" w:rsidRPr="00AA5FC7" w:rsidRDefault="00616353" w:rsidP="00AA5FC7">
            <w:pPr>
              <w:pStyle w:val="Default"/>
              <w:spacing w:after="200" w:line="276" w:lineRule="auto"/>
              <w:rPr>
                <w:b/>
                <w:bCs/>
                <w:sz w:val="22"/>
                <w:szCs w:val="22"/>
              </w:rPr>
            </w:pPr>
          </w:p>
        </w:tc>
        <w:tc>
          <w:tcPr>
            <w:tcW w:w="2127" w:type="dxa"/>
            <w:shd w:val="clear" w:color="auto" w:fill="auto"/>
            <w:vAlign w:val="center"/>
          </w:tcPr>
          <w:p w14:paraId="273F8F6A" w14:textId="77777777" w:rsidR="00616353" w:rsidRPr="00AA5FC7" w:rsidRDefault="00616353" w:rsidP="00AA5FC7">
            <w:pPr>
              <w:pStyle w:val="Default"/>
              <w:spacing w:after="200" w:line="276" w:lineRule="auto"/>
              <w:rPr>
                <w:sz w:val="22"/>
                <w:szCs w:val="22"/>
              </w:rPr>
            </w:pPr>
          </w:p>
        </w:tc>
      </w:tr>
    </w:tbl>
    <w:p w14:paraId="2188F915" w14:textId="77777777" w:rsidR="0055712B" w:rsidRDefault="0055712B" w:rsidP="00AA5FC7">
      <w:pPr>
        <w:pStyle w:val="Default"/>
        <w:spacing w:after="200" w:line="276" w:lineRule="auto"/>
        <w:jc w:val="both"/>
        <w:rPr>
          <w:sz w:val="22"/>
          <w:szCs w:val="22"/>
        </w:rPr>
      </w:pPr>
    </w:p>
    <w:p w14:paraId="1EC8633D" w14:textId="77777777" w:rsidR="00616353" w:rsidRPr="00AA5FC7" w:rsidRDefault="00616353" w:rsidP="00AA5FC7">
      <w:pPr>
        <w:pStyle w:val="Default"/>
        <w:spacing w:after="200" w:line="276" w:lineRule="auto"/>
        <w:jc w:val="both"/>
        <w:rPr>
          <w:sz w:val="22"/>
          <w:szCs w:val="22"/>
        </w:rPr>
      </w:pPr>
      <w:r w:rsidRPr="00AA5FC7">
        <w:rPr>
          <w:sz w:val="22"/>
          <w:szCs w:val="22"/>
        </w:rPr>
        <w:t xml:space="preserve">Al finalizar el plazo previsto para la puja de cada ítem y si hubo ofertas en los últimos 3 minutos, se producirá una prórroga de duración aleatoria entre un mínimo de 2 minutos y máximo de 7 minutos. </w:t>
      </w:r>
    </w:p>
    <w:p w14:paraId="0893CF04" w14:textId="77777777" w:rsidR="006853A1" w:rsidRDefault="00D26827" w:rsidP="00AA5FC7">
      <w:pPr>
        <w:pStyle w:val="Default"/>
        <w:spacing w:after="200" w:line="276" w:lineRule="auto"/>
        <w:jc w:val="both"/>
        <w:rPr>
          <w:sz w:val="22"/>
          <w:szCs w:val="22"/>
        </w:rPr>
      </w:pPr>
      <w:r w:rsidRPr="00AA5FC7">
        <w:rPr>
          <w:sz w:val="22"/>
          <w:szCs w:val="22"/>
        </w:rPr>
        <w:t>Dicha prórroga será determinada automáticamente por el sistema informático, no siendo pasible de modificación</w:t>
      </w:r>
      <w:r w:rsidR="006853A1" w:rsidRPr="00AA5FC7">
        <w:rPr>
          <w:sz w:val="22"/>
          <w:szCs w:val="22"/>
        </w:rPr>
        <w:t xml:space="preserve">. </w:t>
      </w:r>
    </w:p>
    <w:p w14:paraId="2979743E" w14:textId="77777777" w:rsidR="0055712B" w:rsidRPr="00AA5FC7" w:rsidRDefault="0055712B" w:rsidP="0055712B">
      <w:pPr>
        <w:pStyle w:val="Ttulo2"/>
        <w:spacing w:before="0" w:after="200" w:line="276" w:lineRule="auto"/>
        <w:rPr>
          <w:rFonts w:cs="Arial"/>
          <w:color w:val="auto"/>
          <w:sz w:val="22"/>
          <w:szCs w:val="22"/>
        </w:rPr>
      </w:pPr>
      <w:bookmarkStart w:id="164" w:name="_Toc436396108"/>
      <w:r>
        <w:rPr>
          <w:rFonts w:cs="Arial"/>
          <w:color w:val="auto"/>
        </w:rPr>
        <w:t>Reprogramación de pujas ante fallas del sistema</w:t>
      </w:r>
      <w:bookmarkEnd w:id="164"/>
    </w:p>
    <w:p w14:paraId="336D334F" w14:textId="77777777" w:rsidR="0055712B" w:rsidRDefault="0055712B" w:rsidP="0055712B">
      <w:pPr>
        <w:pStyle w:val="Default"/>
        <w:spacing w:after="200" w:line="276" w:lineRule="auto"/>
        <w:jc w:val="both"/>
        <w:rPr>
          <w:sz w:val="22"/>
          <w:szCs w:val="22"/>
        </w:rPr>
      </w:pPr>
      <w:r w:rsidRPr="0055712B">
        <w:rPr>
          <w:sz w:val="22"/>
          <w:szCs w:val="22"/>
        </w:rPr>
        <w:t>En caso de</w:t>
      </w:r>
      <w:r>
        <w:rPr>
          <w:sz w:val="22"/>
          <w:szCs w:val="22"/>
        </w:rPr>
        <w:t xml:space="preserve"> producirse </w:t>
      </w:r>
      <w:r w:rsidRPr="0055712B">
        <w:rPr>
          <w:sz w:val="22"/>
          <w:szCs w:val="22"/>
        </w:rPr>
        <w:t xml:space="preserve">fallas en el sistema que impidan la normal ejecución de las pujas, se reprogramarán las pujas </w:t>
      </w:r>
      <w:r>
        <w:rPr>
          <w:sz w:val="22"/>
          <w:szCs w:val="22"/>
        </w:rPr>
        <w:t xml:space="preserve">que hayan sido </w:t>
      </w:r>
      <w:r w:rsidRPr="0055712B">
        <w:rPr>
          <w:sz w:val="22"/>
          <w:szCs w:val="22"/>
        </w:rPr>
        <w:t xml:space="preserve">afectadas para una nueva fecha que </w:t>
      </w:r>
      <w:r>
        <w:rPr>
          <w:sz w:val="22"/>
          <w:szCs w:val="22"/>
        </w:rPr>
        <w:t>ser</w:t>
      </w:r>
      <w:r w:rsidRPr="0055712B">
        <w:rPr>
          <w:sz w:val="22"/>
          <w:szCs w:val="22"/>
        </w:rPr>
        <w:t>á publicada en el sitio web de Compras y Contrataciones del Estado</w:t>
      </w:r>
      <w:r>
        <w:rPr>
          <w:sz w:val="22"/>
          <w:szCs w:val="22"/>
        </w:rPr>
        <w:t xml:space="preserve"> </w:t>
      </w:r>
      <w:r w:rsidRPr="0055712B">
        <w:rPr>
          <w:sz w:val="22"/>
          <w:szCs w:val="22"/>
        </w:rPr>
        <w:t>con un mínimo de un día hábil</w:t>
      </w:r>
      <w:r>
        <w:rPr>
          <w:sz w:val="22"/>
          <w:szCs w:val="22"/>
        </w:rPr>
        <w:t xml:space="preserve"> antes de la nueva fecha</w:t>
      </w:r>
      <w:r w:rsidRPr="0055712B">
        <w:rPr>
          <w:sz w:val="22"/>
          <w:szCs w:val="22"/>
        </w:rPr>
        <w:t xml:space="preserve">. </w:t>
      </w:r>
    </w:p>
    <w:p w14:paraId="7F562DCB" w14:textId="77777777" w:rsidR="0055712B" w:rsidRDefault="0055712B" w:rsidP="0055712B">
      <w:pPr>
        <w:pStyle w:val="Default"/>
        <w:spacing w:after="200" w:line="276" w:lineRule="auto"/>
        <w:jc w:val="both"/>
        <w:rPr>
          <w:sz w:val="22"/>
          <w:szCs w:val="22"/>
        </w:rPr>
      </w:pPr>
      <w:r>
        <w:rPr>
          <w:sz w:val="22"/>
          <w:szCs w:val="22"/>
        </w:rPr>
        <w:t>L</w:t>
      </w:r>
      <w:r w:rsidRPr="0055712B">
        <w:rPr>
          <w:sz w:val="22"/>
          <w:szCs w:val="22"/>
        </w:rPr>
        <w:t xml:space="preserve">as ofertas de puja </w:t>
      </w:r>
      <w:r>
        <w:rPr>
          <w:sz w:val="22"/>
          <w:szCs w:val="22"/>
        </w:rPr>
        <w:t xml:space="preserve">que fueron </w:t>
      </w:r>
      <w:r w:rsidRPr="0055712B">
        <w:rPr>
          <w:sz w:val="22"/>
          <w:szCs w:val="22"/>
        </w:rPr>
        <w:t>ingresadas durante el proceso fallido serán borradas automáticamente del sistema, conservándose ú</w:t>
      </w:r>
      <w:r>
        <w:rPr>
          <w:sz w:val="22"/>
          <w:szCs w:val="22"/>
        </w:rPr>
        <w:t xml:space="preserve">nicamente las ofertas iniciales conforme lo establece el artículo 4 del Decreto </w:t>
      </w:r>
      <w:r w:rsidR="00943E29">
        <w:rPr>
          <w:sz w:val="22"/>
          <w:szCs w:val="22"/>
        </w:rPr>
        <w:t xml:space="preserve">Nº </w:t>
      </w:r>
      <w:r>
        <w:rPr>
          <w:sz w:val="22"/>
          <w:szCs w:val="22"/>
        </w:rPr>
        <w:t>196/015.</w:t>
      </w:r>
    </w:p>
    <w:p w14:paraId="2827CB9E" w14:textId="77777777" w:rsidR="002B1437" w:rsidRPr="002B1437" w:rsidRDefault="002B1437" w:rsidP="002B1437">
      <w:pPr>
        <w:pStyle w:val="Ttulo2"/>
        <w:spacing w:before="0" w:after="200" w:line="276" w:lineRule="auto"/>
        <w:rPr>
          <w:rFonts w:cs="Arial"/>
          <w:color w:val="auto"/>
        </w:rPr>
      </w:pPr>
      <w:bookmarkStart w:id="165" w:name="_Toc436396109"/>
      <w:r w:rsidRPr="002B1437">
        <w:rPr>
          <w:rFonts w:cs="Arial"/>
          <w:color w:val="auto"/>
        </w:rPr>
        <w:t>Acceso a las ofertas</w:t>
      </w:r>
      <w:bookmarkEnd w:id="165"/>
    </w:p>
    <w:p w14:paraId="19BB4471" w14:textId="77777777" w:rsidR="00BC76DE" w:rsidRDefault="002B1437" w:rsidP="00BC76DE">
      <w:pPr>
        <w:pStyle w:val="Default"/>
        <w:spacing w:after="200" w:line="276" w:lineRule="auto"/>
        <w:jc w:val="both"/>
        <w:rPr>
          <w:sz w:val="22"/>
          <w:szCs w:val="22"/>
        </w:rPr>
      </w:pPr>
      <w:r w:rsidRPr="00AA5FC7">
        <w:rPr>
          <w:sz w:val="22"/>
          <w:szCs w:val="22"/>
        </w:rPr>
        <w:t xml:space="preserve">La información de las ofertas, así como la identidad de los oferentes, permanecerán inaccesibles a los interesados, incluyendo a este Organismo, hasta finalizada la fase de puja. </w:t>
      </w:r>
    </w:p>
    <w:p w14:paraId="403D66F0" w14:textId="77777777" w:rsidR="005773C7" w:rsidRDefault="005773C7" w:rsidP="00BC76DE">
      <w:pPr>
        <w:pStyle w:val="Default"/>
        <w:spacing w:after="200" w:line="276" w:lineRule="auto"/>
        <w:jc w:val="both"/>
        <w:rPr>
          <w:sz w:val="22"/>
          <w:szCs w:val="22"/>
        </w:rPr>
      </w:pPr>
    </w:p>
    <w:p w14:paraId="0EA2CE65" w14:textId="77777777" w:rsidR="00E6132C" w:rsidRPr="00320822" w:rsidRDefault="00E6132C" w:rsidP="00320822">
      <w:pPr>
        <w:pStyle w:val="Ttulo2"/>
        <w:numPr>
          <w:ilvl w:val="0"/>
          <w:numId w:val="5"/>
        </w:numPr>
        <w:spacing w:before="0" w:after="200" w:line="276" w:lineRule="auto"/>
        <w:rPr>
          <w:rFonts w:cs="Arial"/>
          <w:color w:val="auto"/>
          <w:sz w:val="28"/>
        </w:rPr>
      </w:pPr>
      <w:bookmarkStart w:id="166" w:name="_Toc436396110"/>
      <w:r w:rsidRPr="00320822">
        <w:rPr>
          <w:rFonts w:cs="Arial"/>
          <w:color w:val="auto"/>
          <w:sz w:val="28"/>
        </w:rPr>
        <w:t>Acta</w:t>
      </w:r>
      <w:bookmarkEnd w:id="166"/>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AA5FC7" w14:paraId="283081B9" w14:textId="77777777" w:rsidTr="00320822">
        <w:trPr>
          <w:trHeight w:val="567"/>
        </w:trPr>
        <w:tc>
          <w:tcPr>
            <w:tcW w:w="1794" w:type="dxa"/>
            <w:shd w:val="clear" w:color="auto" w:fill="F2F2F2"/>
            <w:vAlign w:val="center"/>
          </w:tcPr>
          <w:p w14:paraId="16D4BDEE" w14:textId="77777777" w:rsidR="00320822" w:rsidRPr="00AA5FC7" w:rsidRDefault="00320822" w:rsidP="005773C7">
            <w:pPr>
              <w:pStyle w:val="Default"/>
              <w:spacing w:after="200" w:line="276" w:lineRule="auto"/>
              <w:jc w:val="both"/>
              <w:rPr>
                <w:b/>
                <w:bCs/>
                <w:sz w:val="22"/>
                <w:szCs w:val="22"/>
              </w:rPr>
            </w:pPr>
            <w:r>
              <w:rPr>
                <w:b/>
                <w:bCs/>
                <w:sz w:val="22"/>
                <w:szCs w:val="22"/>
              </w:rPr>
              <w:t>Momento</w:t>
            </w:r>
          </w:p>
        </w:tc>
        <w:tc>
          <w:tcPr>
            <w:tcW w:w="7014" w:type="dxa"/>
            <w:shd w:val="clear" w:color="auto" w:fill="F2F2F2"/>
            <w:vAlign w:val="center"/>
          </w:tcPr>
          <w:p w14:paraId="7A8700A4" w14:textId="7B27BBC8" w:rsidR="00320822" w:rsidRPr="00C3430E" w:rsidRDefault="008A03A9" w:rsidP="005773C7">
            <w:pPr>
              <w:pStyle w:val="Default"/>
              <w:spacing w:after="200" w:line="276" w:lineRule="auto"/>
              <w:jc w:val="both"/>
              <w:rPr>
                <w:sz w:val="22"/>
                <w:szCs w:val="22"/>
                <w:lang w:val="es-UY"/>
              </w:rPr>
            </w:pPr>
            <w:r>
              <w:rPr>
                <w:sz w:val="22"/>
                <w:szCs w:val="22"/>
              </w:rPr>
              <w:t xml:space="preserve">Finalizada la fase de puja. </w:t>
            </w:r>
          </w:p>
        </w:tc>
      </w:tr>
      <w:tr w:rsidR="00320822" w:rsidRPr="00AA5FC7" w14:paraId="5DC85773" w14:textId="77777777" w:rsidTr="00320822">
        <w:trPr>
          <w:trHeight w:val="567"/>
        </w:trPr>
        <w:tc>
          <w:tcPr>
            <w:tcW w:w="1794" w:type="dxa"/>
            <w:shd w:val="clear" w:color="auto" w:fill="F2F2F2"/>
            <w:vAlign w:val="center"/>
          </w:tcPr>
          <w:p w14:paraId="67ED70A5" w14:textId="33A40FE1" w:rsidR="00320822" w:rsidRPr="00AA5FC7" w:rsidRDefault="00A03274" w:rsidP="00A03274">
            <w:pPr>
              <w:pStyle w:val="Default"/>
              <w:spacing w:after="200" w:line="276" w:lineRule="auto"/>
              <w:jc w:val="both"/>
              <w:rPr>
                <w:b/>
                <w:bCs/>
                <w:sz w:val="22"/>
                <w:szCs w:val="22"/>
              </w:rPr>
            </w:pPr>
            <w:r>
              <w:rPr>
                <w:b/>
                <w:bCs/>
                <w:sz w:val="22"/>
                <w:szCs w:val="22"/>
              </w:rPr>
              <w:t>Acceso</w:t>
            </w:r>
          </w:p>
        </w:tc>
        <w:tc>
          <w:tcPr>
            <w:tcW w:w="7014" w:type="dxa"/>
            <w:shd w:val="clear" w:color="auto" w:fill="F2F2F2"/>
            <w:vAlign w:val="center"/>
          </w:tcPr>
          <w:p w14:paraId="0221B16D" w14:textId="5C47ED16" w:rsidR="00320822" w:rsidRDefault="00A03274" w:rsidP="005773C7">
            <w:pPr>
              <w:pStyle w:val="Default"/>
              <w:spacing w:after="200" w:line="276" w:lineRule="auto"/>
              <w:jc w:val="both"/>
              <w:rPr>
                <w:sz w:val="22"/>
                <w:szCs w:val="22"/>
              </w:rPr>
            </w:pPr>
            <w:r>
              <w:rPr>
                <w:sz w:val="22"/>
                <w:szCs w:val="22"/>
              </w:rPr>
              <w:t>E</w:t>
            </w:r>
            <w:r w:rsidR="00320822" w:rsidRPr="00AA5FC7">
              <w:rPr>
                <w:sz w:val="22"/>
                <w:szCs w:val="22"/>
              </w:rPr>
              <w:t xml:space="preserve">l acta será remitida por el sistema a la </w:t>
            </w:r>
            <w:r w:rsidR="00320822">
              <w:rPr>
                <w:sz w:val="22"/>
                <w:szCs w:val="22"/>
              </w:rPr>
              <w:t>(</w:t>
            </w:r>
            <w:r w:rsidR="00320822" w:rsidRPr="00AA5FC7">
              <w:rPr>
                <w:sz w:val="22"/>
                <w:szCs w:val="22"/>
              </w:rPr>
              <w:t>o las</w:t>
            </w:r>
            <w:r w:rsidR="00320822">
              <w:rPr>
                <w:sz w:val="22"/>
                <w:szCs w:val="22"/>
              </w:rPr>
              <w:t>)</w:t>
            </w:r>
            <w:r w:rsidR="00320822" w:rsidRPr="00AA5FC7">
              <w:rPr>
                <w:sz w:val="22"/>
                <w:szCs w:val="22"/>
              </w:rPr>
              <w:t xml:space="preserve"> </w:t>
            </w:r>
            <w:r w:rsidR="00320822">
              <w:rPr>
                <w:sz w:val="22"/>
                <w:szCs w:val="22"/>
              </w:rPr>
              <w:t>dirección(</w:t>
            </w:r>
            <w:r w:rsidR="00320822" w:rsidRPr="00AA5FC7">
              <w:rPr>
                <w:sz w:val="22"/>
                <w:szCs w:val="22"/>
              </w:rPr>
              <w:t>es</w:t>
            </w:r>
            <w:r w:rsidR="00320822">
              <w:rPr>
                <w:sz w:val="22"/>
                <w:szCs w:val="22"/>
              </w:rPr>
              <w:t>)</w:t>
            </w:r>
            <w:r w:rsidR="00320822" w:rsidRPr="00AA5FC7">
              <w:rPr>
                <w:sz w:val="22"/>
                <w:szCs w:val="22"/>
              </w:rPr>
              <w:t xml:space="preserve"> electrónica</w:t>
            </w:r>
            <w:r w:rsidR="00320822">
              <w:rPr>
                <w:sz w:val="22"/>
                <w:szCs w:val="22"/>
              </w:rPr>
              <w:t>(</w:t>
            </w:r>
            <w:r w:rsidR="00320822" w:rsidRPr="00AA5FC7">
              <w:rPr>
                <w:sz w:val="22"/>
                <w:szCs w:val="22"/>
              </w:rPr>
              <w:t>s</w:t>
            </w:r>
            <w:r w:rsidR="00320822">
              <w:rPr>
                <w:sz w:val="22"/>
                <w:szCs w:val="22"/>
              </w:rPr>
              <w:t>)</w:t>
            </w:r>
            <w:r w:rsidR="00320822" w:rsidRPr="00AA5FC7">
              <w:rPr>
                <w:sz w:val="22"/>
                <w:szCs w:val="22"/>
              </w:rPr>
              <w:t xml:space="preserve"> previamente registrada</w:t>
            </w:r>
            <w:r w:rsidR="00320822">
              <w:rPr>
                <w:sz w:val="22"/>
                <w:szCs w:val="22"/>
              </w:rPr>
              <w:t>(</w:t>
            </w:r>
            <w:r w:rsidR="00320822" w:rsidRPr="00AA5FC7">
              <w:rPr>
                <w:sz w:val="22"/>
                <w:szCs w:val="22"/>
              </w:rPr>
              <w:t>s</w:t>
            </w:r>
            <w:r w:rsidR="00320822">
              <w:rPr>
                <w:sz w:val="22"/>
                <w:szCs w:val="22"/>
              </w:rPr>
              <w:t>)</w:t>
            </w:r>
            <w:r w:rsidR="00320822" w:rsidRPr="00AA5FC7">
              <w:rPr>
                <w:sz w:val="22"/>
                <w:szCs w:val="22"/>
              </w:rPr>
              <w:t xml:space="preserve"> por cada oferente en la </w:t>
            </w:r>
            <w:r w:rsidR="00320822" w:rsidRPr="00AA5FC7">
              <w:rPr>
                <w:sz w:val="22"/>
                <w:szCs w:val="22"/>
              </w:rPr>
              <w:lastRenderedPageBreak/>
              <w:t xml:space="preserve">sección de “Comunicación” incluida en “Datos Generales” prevista en la aplicación Registro Único de Proveedores del Estado. </w:t>
            </w:r>
          </w:p>
          <w:p w14:paraId="240B463C" w14:textId="77777777" w:rsidR="00744A9B" w:rsidRDefault="00320822" w:rsidP="00744A9B">
            <w:pPr>
              <w:pStyle w:val="Default"/>
              <w:spacing w:after="200" w:line="276" w:lineRule="auto"/>
              <w:jc w:val="both"/>
              <w:rPr>
                <w:sz w:val="22"/>
                <w:szCs w:val="22"/>
              </w:rPr>
            </w:pPr>
            <w:r w:rsidRPr="00AA5FC7">
              <w:rPr>
                <w:sz w:val="22"/>
                <w:szCs w:val="22"/>
              </w:rPr>
              <w:t>Será responsabilidad de cada oferente asegurarse de que la dirección de correo electrónico constituida sea correcta, válida y apta para la recepción de este tipo de mensajes.</w:t>
            </w:r>
          </w:p>
          <w:p w14:paraId="61A04D74" w14:textId="42FBB34A" w:rsidR="00A03274" w:rsidRPr="00AA5FC7" w:rsidRDefault="00A03274" w:rsidP="00BF10D7">
            <w:pPr>
              <w:pStyle w:val="Default"/>
              <w:spacing w:after="200" w:line="276" w:lineRule="auto"/>
              <w:jc w:val="both"/>
              <w:rPr>
                <w:sz w:val="22"/>
                <w:szCs w:val="22"/>
              </w:rPr>
            </w:pPr>
            <w:r w:rsidRPr="00744A9B">
              <w:rPr>
                <w:sz w:val="22"/>
                <w:szCs w:val="22"/>
              </w:rPr>
              <w:t xml:space="preserve">Asimismo el acta de apertura permanecerá visible para todos los oferentes en la plataforma electrónica. </w:t>
            </w:r>
          </w:p>
        </w:tc>
      </w:tr>
      <w:tr w:rsidR="001840DB" w:rsidRPr="00AA5FC7" w14:paraId="2EEC7636" w14:textId="77777777" w:rsidTr="00320822">
        <w:trPr>
          <w:trHeight w:val="567"/>
        </w:trPr>
        <w:tc>
          <w:tcPr>
            <w:tcW w:w="1794" w:type="dxa"/>
            <w:vMerge w:val="restart"/>
            <w:shd w:val="clear" w:color="auto" w:fill="auto"/>
            <w:vAlign w:val="center"/>
          </w:tcPr>
          <w:p w14:paraId="69CFAE5E" w14:textId="77777777" w:rsidR="001840DB" w:rsidRPr="00AA5FC7" w:rsidRDefault="001840DB" w:rsidP="005773C7">
            <w:pPr>
              <w:pStyle w:val="Default"/>
              <w:spacing w:after="200" w:line="276" w:lineRule="auto"/>
              <w:rPr>
                <w:b/>
                <w:bCs/>
                <w:sz w:val="22"/>
                <w:szCs w:val="22"/>
              </w:rPr>
            </w:pPr>
            <w:r>
              <w:rPr>
                <w:b/>
                <w:bCs/>
                <w:sz w:val="22"/>
                <w:szCs w:val="22"/>
              </w:rPr>
              <w:lastRenderedPageBreak/>
              <w:t>Observaciones</w:t>
            </w:r>
          </w:p>
        </w:tc>
        <w:tc>
          <w:tcPr>
            <w:tcW w:w="7014" w:type="dxa"/>
            <w:shd w:val="clear" w:color="auto" w:fill="auto"/>
            <w:vAlign w:val="center"/>
          </w:tcPr>
          <w:p w14:paraId="5F6132F3" w14:textId="414F7E65" w:rsidR="001840DB" w:rsidRPr="00AA5FC7" w:rsidRDefault="001840DB" w:rsidP="001840DB">
            <w:pPr>
              <w:pStyle w:val="Default"/>
              <w:spacing w:after="200" w:line="276" w:lineRule="auto"/>
              <w:jc w:val="both"/>
              <w:rPr>
                <w:sz w:val="22"/>
                <w:szCs w:val="22"/>
              </w:rPr>
            </w:pPr>
            <w:r>
              <w:rPr>
                <w:sz w:val="22"/>
                <w:szCs w:val="22"/>
              </w:rPr>
              <w:t xml:space="preserve">A efectos de evaluar las ofertas, la </w:t>
            </w:r>
            <w:r w:rsidRPr="00412E90">
              <w:rPr>
                <w:sz w:val="22"/>
                <w:szCs w:val="22"/>
              </w:rPr>
              <w:t>Administración</w:t>
            </w:r>
            <w:r w:rsidR="00412E90">
              <w:rPr>
                <w:sz w:val="22"/>
                <w:szCs w:val="22"/>
              </w:rPr>
              <w:t xml:space="preserve"> contratante</w:t>
            </w:r>
            <w:r>
              <w:rPr>
                <w:sz w:val="22"/>
                <w:szCs w:val="22"/>
              </w:rPr>
              <w:t xml:space="preserve"> considerará las observaciones presentadas por los oferentes en un plazo de 48 horas a partir de la notificación del Acta.</w:t>
            </w:r>
          </w:p>
        </w:tc>
      </w:tr>
      <w:tr w:rsidR="001840DB" w:rsidRPr="00AA5FC7" w14:paraId="05BEA817" w14:textId="77777777" w:rsidTr="00320822">
        <w:trPr>
          <w:trHeight w:val="567"/>
        </w:trPr>
        <w:tc>
          <w:tcPr>
            <w:tcW w:w="1794" w:type="dxa"/>
            <w:vMerge/>
            <w:shd w:val="clear" w:color="auto" w:fill="F2F2F2"/>
            <w:vAlign w:val="center"/>
          </w:tcPr>
          <w:p w14:paraId="407FB89A" w14:textId="77777777"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14:paraId="7ED9D49E" w14:textId="77777777" w:rsidR="001840DB" w:rsidRPr="00AA5FC7" w:rsidRDefault="001840DB" w:rsidP="005773C7">
            <w:pPr>
              <w:pStyle w:val="Default"/>
              <w:spacing w:after="200" w:line="276" w:lineRule="auto"/>
              <w:jc w:val="both"/>
              <w:rPr>
                <w:sz w:val="22"/>
                <w:szCs w:val="22"/>
              </w:rPr>
            </w:pPr>
            <w:r w:rsidRPr="00AA5FC7">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21" w:history="1">
              <w:r w:rsidRPr="009767DB">
                <w:rPr>
                  <w:rStyle w:val="Hipervnculo"/>
                  <w:sz w:val="22"/>
                  <w:szCs w:val="22"/>
                </w:rPr>
                <w:t>instructivo</w:t>
              </w:r>
            </w:hyperlink>
            <w:r w:rsidRPr="00AA5FC7">
              <w:rPr>
                <w:sz w:val="22"/>
                <w:szCs w:val="22"/>
              </w:rPr>
              <w:t xml:space="preserve"> de cómo proceder se encuentra en la página web de Compras Estatales.</w:t>
            </w:r>
          </w:p>
        </w:tc>
      </w:tr>
    </w:tbl>
    <w:p w14:paraId="7E43230A" w14:textId="77777777" w:rsidR="00320822" w:rsidRDefault="00320822" w:rsidP="00320822">
      <w:pPr>
        <w:pStyle w:val="Default"/>
        <w:spacing w:after="200" w:line="276" w:lineRule="auto"/>
        <w:jc w:val="both"/>
        <w:rPr>
          <w:bCs/>
          <w:sz w:val="22"/>
          <w:szCs w:val="22"/>
        </w:rPr>
      </w:pPr>
    </w:p>
    <w:p w14:paraId="70A428AC" w14:textId="77777777" w:rsidR="00320822" w:rsidRPr="00AA5FC7" w:rsidRDefault="00320822" w:rsidP="00320822">
      <w:pPr>
        <w:pStyle w:val="Default"/>
        <w:spacing w:after="200" w:line="276" w:lineRule="auto"/>
        <w:jc w:val="both"/>
        <w:rPr>
          <w:sz w:val="22"/>
          <w:szCs w:val="22"/>
        </w:rPr>
      </w:pPr>
      <w:r w:rsidRPr="00AA5FC7">
        <w:rPr>
          <w:sz w:val="22"/>
          <w:szCs w:val="22"/>
        </w:rPr>
        <w:t>A partir de la fecha y hora establecidas, las ofertas quedarán accesibles para la Administración contratante</w:t>
      </w:r>
      <w:r w:rsidR="002B1437" w:rsidRPr="002B1437">
        <w:rPr>
          <w:sz w:val="22"/>
          <w:szCs w:val="22"/>
        </w:rPr>
        <w:t xml:space="preserve"> </w:t>
      </w:r>
      <w:r w:rsidR="002B1437" w:rsidRPr="00AA5FC7">
        <w:rPr>
          <w:sz w:val="22"/>
          <w:szCs w:val="22"/>
        </w:rPr>
        <w:t>y para el Tribunal de Cuentas de la República o de su Contador Delegado ante este Organismo, de acuerdo al límite de la compra que se realiza</w:t>
      </w:r>
      <w:r w:rsidRPr="00AA5FC7">
        <w:rPr>
          <w:sz w:val="22"/>
          <w:szCs w:val="22"/>
        </w:rPr>
        <w:t>. Asimismo, las ofertas quedarán visibles para todos los oferentes, con excepción de aquella información que se entregada en carácter confidencial.</w:t>
      </w:r>
    </w:p>
    <w:p w14:paraId="64B93A01" w14:textId="77777777" w:rsidR="00320822" w:rsidRPr="00AA5FC7" w:rsidRDefault="00320822" w:rsidP="00320822">
      <w:pPr>
        <w:pStyle w:val="Default"/>
        <w:spacing w:after="200" w:line="276" w:lineRule="auto"/>
        <w:jc w:val="both"/>
        <w:rPr>
          <w:sz w:val="22"/>
          <w:szCs w:val="22"/>
        </w:rPr>
      </w:pPr>
      <w:r w:rsidRPr="00AA5FC7">
        <w:rPr>
          <w:sz w:val="22"/>
          <w:szCs w:val="22"/>
        </w:rPr>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14:paraId="30F32B61" w14:textId="77777777" w:rsidR="009767DB" w:rsidRPr="00AA5FC7" w:rsidRDefault="009767DB" w:rsidP="00AA5FC7">
      <w:pPr>
        <w:pStyle w:val="Default"/>
        <w:spacing w:after="200" w:line="276" w:lineRule="auto"/>
        <w:jc w:val="both"/>
        <w:rPr>
          <w:sz w:val="22"/>
          <w:szCs w:val="22"/>
        </w:rPr>
      </w:pPr>
    </w:p>
    <w:p w14:paraId="7BD3FB1B" w14:textId="77777777" w:rsidR="006853A1" w:rsidRPr="00AA5FC7" w:rsidRDefault="00F76D60" w:rsidP="00AA5FC7">
      <w:pPr>
        <w:pStyle w:val="Ttulo2"/>
        <w:numPr>
          <w:ilvl w:val="0"/>
          <w:numId w:val="5"/>
        </w:numPr>
        <w:spacing w:before="0" w:after="200" w:line="276" w:lineRule="auto"/>
        <w:rPr>
          <w:rFonts w:cs="Arial"/>
          <w:color w:val="auto"/>
          <w:sz w:val="28"/>
        </w:rPr>
      </w:pPr>
      <w:bookmarkStart w:id="167" w:name="__RefHeading__1191_1381833221"/>
      <w:bookmarkStart w:id="168" w:name="__RefHeading__1484_471911629"/>
      <w:bookmarkStart w:id="169" w:name="__RefHeading__1199_1381833221"/>
      <w:bookmarkStart w:id="170" w:name="__RefHeading__1203_1381833221"/>
      <w:bookmarkStart w:id="171" w:name="_Toc425420981"/>
      <w:bookmarkStart w:id="172" w:name="_Toc401923651"/>
      <w:bookmarkStart w:id="173" w:name="_Toc436396111"/>
      <w:bookmarkEnd w:id="167"/>
      <w:bookmarkEnd w:id="168"/>
      <w:bookmarkEnd w:id="169"/>
      <w:bookmarkEnd w:id="170"/>
      <w:r w:rsidRPr="00AA5FC7">
        <w:rPr>
          <w:rFonts w:cs="Arial"/>
          <w:color w:val="auto"/>
          <w:sz w:val="28"/>
        </w:rPr>
        <w:t>Verificación</w:t>
      </w:r>
      <w:r w:rsidR="006853A1" w:rsidRPr="00AA5FC7">
        <w:rPr>
          <w:rFonts w:cs="Arial"/>
          <w:color w:val="auto"/>
          <w:sz w:val="28"/>
        </w:rPr>
        <w:t xml:space="preserve"> de las ofertas</w:t>
      </w:r>
      <w:bookmarkEnd w:id="171"/>
      <w:bookmarkEnd w:id="172"/>
      <w:bookmarkEnd w:id="173"/>
      <w:r w:rsidR="006853A1" w:rsidRPr="00AA5FC7">
        <w:rPr>
          <w:rFonts w:cs="Arial"/>
          <w:color w:val="auto"/>
          <w:sz w:val="28"/>
        </w:rPr>
        <w:t xml:space="preserve"> </w:t>
      </w:r>
    </w:p>
    <w:p w14:paraId="0E5536F8" w14:textId="77777777" w:rsidR="007C2E41" w:rsidRPr="00AA5FC7" w:rsidRDefault="007C2E41" w:rsidP="00AA5FC7">
      <w:pPr>
        <w:pStyle w:val="Default"/>
        <w:spacing w:after="200" w:line="276" w:lineRule="auto"/>
        <w:jc w:val="both"/>
        <w:rPr>
          <w:sz w:val="22"/>
          <w:szCs w:val="22"/>
        </w:rPr>
      </w:pPr>
      <w:r w:rsidRPr="00AA5FC7">
        <w:rPr>
          <w:sz w:val="22"/>
          <w:szCs w:val="22"/>
        </w:rPr>
        <w:t>Concluida la fase de puja, se verificará el cumplimiento de los requisitos de las ofertas pasibles de resultar adjudicatarias.</w:t>
      </w:r>
    </w:p>
    <w:p w14:paraId="762A7AD1" w14:textId="77777777" w:rsidR="007C2E41" w:rsidRPr="00AA5FC7" w:rsidRDefault="007C2E41" w:rsidP="00AA5FC7">
      <w:pPr>
        <w:pStyle w:val="Default"/>
        <w:spacing w:after="200" w:line="276" w:lineRule="auto"/>
        <w:jc w:val="both"/>
        <w:rPr>
          <w:sz w:val="22"/>
          <w:szCs w:val="22"/>
        </w:rPr>
      </w:pPr>
      <w:r w:rsidRPr="00AA5FC7">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14:paraId="56B6A301" w14:textId="77777777" w:rsidR="007C2E41" w:rsidRPr="00AA5FC7" w:rsidRDefault="007C2E41" w:rsidP="00AA5FC7">
      <w:pPr>
        <w:pStyle w:val="Default"/>
        <w:spacing w:after="200" w:line="276" w:lineRule="auto"/>
        <w:jc w:val="both"/>
        <w:rPr>
          <w:sz w:val="22"/>
          <w:szCs w:val="22"/>
        </w:rPr>
      </w:pPr>
      <w:r w:rsidRPr="00AA5FC7">
        <w:rPr>
          <w:sz w:val="22"/>
          <w:szCs w:val="22"/>
        </w:rPr>
        <w:lastRenderedPageBreak/>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14:paraId="3798399A" w14:textId="77777777" w:rsidR="00D8760D" w:rsidRPr="00AA5FC7" w:rsidRDefault="00D8760D" w:rsidP="00AA5FC7">
      <w:pPr>
        <w:pStyle w:val="Default"/>
        <w:spacing w:after="200" w:line="276" w:lineRule="auto"/>
        <w:jc w:val="both"/>
        <w:rPr>
          <w:sz w:val="22"/>
          <w:szCs w:val="22"/>
        </w:rPr>
      </w:pPr>
    </w:p>
    <w:p w14:paraId="65E6936C"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74" w:name="__RefHeading__1205_1381833221"/>
      <w:bookmarkStart w:id="175" w:name="_Toc401923652"/>
      <w:bookmarkStart w:id="176" w:name="_Toc425420982"/>
      <w:bookmarkStart w:id="177" w:name="_Toc436396112"/>
      <w:bookmarkEnd w:id="174"/>
      <w:r w:rsidRPr="00AA5FC7">
        <w:rPr>
          <w:rFonts w:cs="Arial"/>
          <w:color w:val="auto"/>
          <w:sz w:val="28"/>
        </w:rPr>
        <w:t>Adjudicación</w:t>
      </w:r>
      <w:bookmarkEnd w:id="175"/>
      <w:bookmarkEnd w:id="176"/>
      <w:bookmarkEnd w:id="177"/>
      <w:r w:rsidRPr="00AA5FC7">
        <w:rPr>
          <w:rFonts w:cs="Arial"/>
          <w:color w:val="auto"/>
          <w:sz w:val="28"/>
        </w:rPr>
        <w:t xml:space="preserve"> </w:t>
      </w:r>
    </w:p>
    <w:p w14:paraId="59B28534" w14:textId="77777777" w:rsidR="007100A0" w:rsidRPr="00AA5FC7" w:rsidRDefault="007100A0" w:rsidP="00AA5FC7">
      <w:pPr>
        <w:pStyle w:val="Default"/>
        <w:spacing w:after="200" w:line="276" w:lineRule="auto"/>
        <w:jc w:val="both"/>
        <w:rPr>
          <w:sz w:val="22"/>
          <w:szCs w:val="22"/>
        </w:rPr>
      </w:pPr>
      <w:r w:rsidRPr="00AA5FC7">
        <w:rPr>
          <w:sz w:val="22"/>
          <w:szCs w:val="22"/>
        </w:rPr>
        <w:t>La Administración contratante se reserva el derecho de adjudicar este llamado, en forma total o parcial, declararlo frustrado o rechazar la totalidad de las ofertas.</w:t>
      </w:r>
    </w:p>
    <w:p w14:paraId="30ACF61B" w14:textId="77777777" w:rsidR="002B1437" w:rsidRDefault="007100A0" w:rsidP="00AA5FC7">
      <w:pPr>
        <w:pStyle w:val="Default"/>
        <w:spacing w:after="200" w:line="276" w:lineRule="auto"/>
        <w:jc w:val="both"/>
        <w:rPr>
          <w:sz w:val="22"/>
          <w:szCs w:val="22"/>
        </w:rPr>
      </w:pPr>
      <w:r w:rsidRPr="00AA5FC7">
        <w:rPr>
          <w:sz w:val="22"/>
          <w:szCs w:val="22"/>
        </w:rPr>
        <w:t xml:space="preserve">La adjudicación se hará por </w:t>
      </w:r>
      <w:r w:rsidR="00981821" w:rsidRPr="00AA5FC7">
        <w:rPr>
          <w:sz w:val="22"/>
          <w:szCs w:val="22"/>
        </w:rPr>
        <w:t>ítem</w:t>
      </w:r>
      <w:r w:rsidRPr="00AA5FC7">
        <w:rPr>
          <w:sz w:val="22"/>
          <w:szCs w:val="22"/>
        </w:rPr>
        <w:t>, a la oferta que obtenga el mejor lugar en el orden de prelación</w:t>
      </w:r>
      <w:r w:rsidR="0016724D">
        <w:rPr>
          <w:sz w:val="22"/>
          <w:szCs w:val="22"/>
        </w:rPr>
        <w:t xml:space="preserve"> una vez cumplida la etapa de verificación</w:t>
      </w:r>
      <w:r w:rsidRPr="00AA5FC7">
        <w:rPr>
          <w:sz w:val="22"/>
          <w:szCs w:val="22"/>
        </w:rPr>
        <w:t xml:space="preserve">. </w:t>
      </w:r>
    </w:p>
    <w:p w14:paraId="766A37F5" w14:textId="77777777" w:rsidR="001D238E" w:rsidRDefault="001D238E" w:rsidP="001D238E">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adjudicar de acuerdo al siguiente criterio</w:t>
      </w:r>
      <w:r w:rsidR="00D91FE1">
        <w:rPr>
          <w:sz w:val="22"/>
          <w:szCs w:val="22"/>
        </w:rPr>
        <w:t xml:space="preserve"> </w:t>
      </w:r>
      <w:r w:rsidR="00D91FE1" w:rsidRPr="00D91FE1">
        <w:rPr>
          <w:b/>
          <w:color w:val="FF0000"/>
          <w:sz w:val="22"/>
          <w:szCs w:val="22"/>
        </w:rPr>
        <w:t>(elegir uno)</w:t>
      </w:r>
      <w:r w:rsidRPr="00D91FE1">
        <w:rPr>
          <w:b/>
          <w:color w:val="FF0000"/>
          <w:sz w:val="22"/>
          <w:szCs w:val="22"/>
        </w:rPr>
        <w:t>:</w:t>
      </w:r>
    </w:p>
    <w:tbl>
      <w:tblPr>
        <w:tblStyle w:val="Tablaconcuadrcula"/>
        <w:tblW w:w="0" w:type="auto"/>
        <w:jc w:val="center"/>
        <w:tblLook w:val="04A0" w:firstRow="1" w:lastRow="0" w:firstColumn="1" w:lastColumn="0" w:noHBand="0" w:noVBand="1"/>
      </w:tblPr>
      <w:tblGrid>
        <w:gridCol w:w="704"/>
        <w:gridCol w:w="4253"/>
      </w:tblGrid>
      <w:tr w:rsidR="001D238E" w14:paraId="32711DF4" w14:textId="77777777" w:rsidTr="005773C7">
        <w:trPr>
          <w:trHeight w:val="567"/>
          <w:jc w:val="center"/>
        </w:trPr>
        <w:tc>
          <w:tcPr>
            <w:tcW w:w="704" w:type="dxa"/>
            <w:vAlign w:val="center"/>
          </w:tcPr>
          <w:p w14:paraId="63F19D26" w14:textId="14B0F0BC" w:rsidR="001D238E" w:rsidRDefault="00924FE4" w:rsidP="005773C7">
            <w:pPr>
              <w:pStyle w:val="Default"/>
              <w:spacing w:after="200" w:line="276" w:lineRule="auto"/>
              <w:jc w:val="both"/>
              <w:rPr>
                <w:sz w:val="22"/>
                <w:szCs w:val="22"/>
              </w:rPr>
            </w:pPr>
            <w:r>
              <w:rPr>
                <w:sz w:val="22"/>
                <w:szCs w:val="22"/>
              </w:rPr>
              <w:t>x</w:t>
            </w:r>
          </w:p>
        </w:tc>
        <w:tc>
          <w:tcPr>
            <w:tcW w:w="4253" w:type="dxa"/>
            <w:vAlign w:val="center"/>
          </w:tcPr>
          <w:p w14:paraId="4726B16B" w14:textId="77777777" w:rsidR="001D238E" w:rsidRDefault="001D238E" w:rsidP="005773C7">
            <w:pPr>
              <w:pStyle w:val="Default"/>
              <w:spacing w:after="200" w:line="276" w:lineRule="auto"/>
              <w:jc w:val="both"/>
              <w:rPr>
                <w:sz w:val="22"/>
                <w:szCs w:val="22"/>
              </w:rPr>
            </w:pPr>
            <w:r>
              <w:rPr>
                <w:sz w:val="22"/>
                <w:szCs w:val="22"/>
              </w:rPr>
              <w:t>D</w:t>
            </w:r>
            <w:r w:rsidRPr="00AA5FC7">
              <w:rPr>
                <w:sz w:val="22"/>
                <w:szCs w:val="22"/>
              </w:rPr>
              <w:t>ividir la adjudicación entre las mismas</w:t>
            </w:r>
          </w:p>
        </w:tc>
      </w:tr>
      <w:tr w:rsidR="001D238E" w14:paraId="0D051A1A" w14:textId="77777777" w:rsidTr="005773C7">
        <w:trPr>
          <w:trHeight w:val="567"/>
          <w:jc w:val="center"/>
        </w:trPr>
        <w:tc>
          <w:tcPr>
            <w:tcW w:w="704" w:type="dxa"/>
            <w:vAlign w:val="center"/>
          </w:tcPr>
          <w:p w14:paraId="3896E971" w14:textId="77777777" w:rsidR="001D238E" w:rsidRDefault="001D238E" w:rsidP="005773C7">
            <w:pPr>
              <w:pStyle w:val="Default"/>
              <w:spacing w:after="200" w:line="276" w:lineRule="auto"/>
              <w:jc w:val="both"/>
              <w:rPr>
                <w:sz w:val="22"/>
                <w:szCs w:val="22"/>
              </w:rPr>
            </w:pPr>
          </w:p>
        </w:tc>
        <w:tc>
          <w:tcPr>
            <w:tcW w:w="4253" w:type="dxa"/>
            <w:vAlign w:val="center"/>
          </w:tcPr>
          <w:p w14:paraId="108658B0" w14:textId="77777777" w:rsidR="001D238E" w:rsidRDefault="001D238E" w:rsidP="005773C7">
            <w:pPr>
              <w:pStyle w:val="Default"/>
              <w:spacing w:after="200" w:line="276" w:lineRule="auto"/>
              <w:jc w:val="both"/>
              <w:rPr>
                <w:sz w:val="22"/>
                <w:szCs w:val="22"/>
              </w:rPr>
            </w:pPr>
            <w:r>
              <w:rPr>
                <w:sz w:val="22"/>
                <w:szCs w:val="22"/>
              </w:rPr>
              <w:t>E</w:t>
            </w:r>
            <w:r w:rsidRPr="00AA5FC7">
              <w:rPr>
                <w:sz w:val="22"/>
                <w:szCs w:val="22"/>
              </w:rPr>
              <w:t>fectuar un sorteo</w:t>
            </w:r>
          </w:p>
        </w:tc>
      </w:tr>
    </w:tbl>
    <w:p w14:paraId="17C719D6" w14:textId="77777777" w:rsidR="001D238E" w:rsidRDefault="001D238E" w:rsidP="00AA5FC7">
      <w:pPr>
        <w:pStyle w:val="Default"/>
        <w:spacing w:after="200" w:line="276" w:lineRule="auto"/>
        <w:jc w:val="both"/>
        <w:rPr>
          <w:sz w:val="22"/>
          <w:szCs w:val="22"/>
        </w:rPr>
      </w:pPr>
    </w:p>
    <w:p w14:paraId="4C36D7AC" w14:textId="77777777" w:rsidR="00981821" w:rsidRPr="00AA5FC7" w:rsidRDefault="006853A1" w:rsidP="00AA5FC7">
      <w:pPr>
        <w:pStyle w:val="Default"/>
        <w:spacing w:after="200" w:line="276" w:lineRule="auto"/>
        <w:jc w:val="both"/>
        <w:rPr>
          <w:sz w:val="22"/>
          <w:szCs w:val="22"/>
        </w:rPr>
      </w:pPr>
      <w:r w:rsidRPr="00AA5FC7">
        <w:rPr>
          <w:sz w:val="22"/>
          <w:szCs w:val="22"/>
        </w:rPr>
        <w:t>Una vez adjudicad</w:t>
      </w:r>
      <w:r w:rsidR="00605D8F">
        <w:rPr>
          <w:sz w:val="22"/>
          <w:szCs w:val="22"/>
        </w:rPr>
        <w:t>o el pregón</w:t>
      </w:r>
      <w:r w:rsidRPr="00AA5FC7">
        <w:rPr>
          <w:sz w:val="22"/>
          <w:szCs w:val="22"/>
        </w:rPr>
        <w:t>, se publicará la Resolución de adjudicación en el sitio</w:t>
      </w:r>
      <w:r w:rsidRPr="00AA5FC7">
        <w:rPr>
          <w:color w:val="00000A"/>
          <w:sz w:val="22"/>
          <w:szCs w:val="22"/>
        </w:rPr>
        <w:t xml:space="preserve"> web de Compras Estatales (</w:t>
      </w:r>
      <w:hyperlink r:id="rId22" w:history="1">
        <w:r w:rsidR="00E278C2" w:rsidRPr="008F6455">
          <w:rPr>
            <w:rStyle w:val="Hipervnculo"/>
            <w:sz w:val="22"/>
            <w:szCs w:val="22"/>
          </w:rPr>
          <w:t>www.comprasestatales.gub.uy</w:t>
        </w:r>
      </w:hyperlink>
      <w:r w:rsidRPr="00AA5FC7">
        <w:rPr>
          <w:color w:val="00000A"/>
          <w:sz w:val="22"/>
          <w:szCs w:val="22"/>
        </w:rPr>
        <w:t>)</w:t>
      </w:r>
      <w:r w:rsidRPr="00AA5FC7">
        <w:rPr>
          <w:sz w:val="22"/>
          <w:szCs w:val="22"/>
        </w:rPr>
        <w:t xml:space="preserve"> de acuerdo a la normativa vigente y se notificará a </w:t>
      </w:r>
      <w:r w:rsidR="00605D8F">
        <w:rPr>
          <w:sz w:val="22"/>
          <w:szCs w:val="22"/>
        </w:rPr>
        <w:t>todos los oferentes</w:t>
      </w:r>
      <w:r w:rsidRPr="00AA5FC7">
        <w:rPr>
          <w:sz w:val="22"/>
          <w:szCs w:val="22"/>
        </w:rPr>
        <w:t xml:space="preserve">. </w:t>
      </w:r>
    </w:p>
    <w:p w14:paraId="6EFCAC69"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No se reconocerán, pagarán o reintegrarán conceptos de gastos del adjudicatario no cotizados por </w:t>
      </w:r>
      <w:r w:rsidR="006234FE">
        <w:rPr>
          <w:sz w:val="22"/>
          <w:szCs w:val="22"/>
        </w:rPr>
        <w:t>e</w:t>
      </w:r>
      <w:r w:rsidR="006234FE" w:rsidRPr="00AA5FC7">
        <w:rPr>
          <w:sz w:val="22"/>
          <w:szCs w:val="22"/>
        </w:rPr>
        <w:t xml:space="preserve">ste </w:t>
      </w:r>
      <w:r w:rsidRPr="00AA5FC7">
        <w:rPr>
          <w:sz w:val="22"/>
          <w:szCs w:val="22"/>
        </w:rPr>
        <w:t xml:space="preserve">como parte de la oferta o reconocidos expresamente en el presente pliego o </w:t>
      </w:r>
      <w:r w:rsidR="00982B3E">
        <w:rPr>
          <w:sz w:val="22"/>
          <w:szCs w:val="22"/>
        </w:rPr>
        <w:t xml:space="preserve">en </w:t>
      </w:r>
      <w:r w:rsidRPr="00AA5FC7">
        <w:rPr>
          <w:sz w:val="22"/>
          <w:szCs w:val="22"/>
        </w:rPr>
        <w:t xml:space="preserve">los contratos que se firmaren con el adjudicatario. </w:t>
      </w:r>
    </w:p>
    <w:p w14:paraId="6E6F2A8F" w14:textId="77777777" w:rsidR="00983FDF" w:rsidRPr="00AA5FC7" w:rsidRDefault="00983FDF" w:rsidP="00AA5FC7">
      <w:pPr>
        <w:pStyle w:val="Default"/>
        <w:spacing w:after="200" w:line="276" w:lineRule="auto"/>
        <w:jc w:val="both"/>
        <w:rPr>
          <w:sz w:val="22"/>
          <w:szCs w:val="22"/>
        </w:rPr>
      </w:pPr>
    </w:p>
    <w:p w14:paraId="39C097E0" w14:textId="77777777" w:rsidR="00983FDF" w:rsidRPr="00AA5FC7" w:rsidRDefault="00983FDF" w:rsidP="00AA5FC7">
      <w:pPr>
        <w:pStyle w:val="Ttulo2"/>
        <w:numPr>
          <w:ilvl w:val="0"/>
          <w:numId w:val="5"/>
        </w:numPr>
        <w:spacing w:before="0" w:after="200" w:line="276" w:lineRule="auto"/>
        <w:rPr>
          <w:rFonts w:cs="Arial"/>
          <w:color w:val="auto"/>
          <w:sz w:val="28"/>
        </w:rPr>
      </w:pPr>
      <w:bookmarkStart w:id="178" w:name="_Toc436396113"/>
      <w:r w:rsidRPr="00AA5FC7">
        <w:rPr>
          <w:rFonts w:cs="Arial"/>
          <w:color w:val="auto"/>
          <w:sz w:val="28"/>
        </w:rPr>
        <w:t>Notificación</w:t>
      </w:r>
      <w:bookmarkEnd w:id="178"/>
      <w:r w:rsidRPr="00AA5FC7">
        <w:rPr>
          <w:rFonts w:cs="Arial"/>
          <w:color w:val="auto"/>
          <w:sz w:val="28"/>
        </w:rPr>
        <w:t xml:space="preserve"> </w:t>
      </w:r>
    </w:p>
    <w:p w14:paraId="2C8F43D1" w14:textId="77777777" w:rsidR="00C678CF" w:rsidRPr="00AA5FC7" w:rsidRDefault="00983FDF" w:rsidP="00AA5FC7">
      <w:pPr>
        <w:pStyle w:val="Default"/>
        <w:spacing w:after="200" w:line="276" w:lineRule="auto"/>
        <w:jc w:val="both"/>
        <w:rPr>
          <w:sz w:val="22"/>
          <w:szCs w:val="22"/>
        </w:rPr>
      </w:pPr>
      <w:r w:rsidRPr="00AA5FC7">
        <w:rPr>
          <w:sz w:val="22"/>
          <w:szCs w:val="22"/>
        </w:rPr>
        <w:t xml:space="preserve">Una vez dictada la Resolución de adjudicación, previo cumplimiento del </w:t>
      </w:r>
      <w:r w:rsidR="00C2447F">
        <w:rPr>
          <w:sz w:val="22"/>
          <w:szCs w:val="22"/>
        </w:rPr>
        <w:t>a</w:t>
      </w:r>
      <w:r w:rsidRPr="00AA5FC7">
        <w:rPr>
          <w:sz w:val="22"/>
          <w:szCs w:val="22"/>
        </w:rPr>
        <w:t>rt</w:t>
      </w:r>
      <w:r w:rsidR="00C2447F">
        <w:rPr>
          <w:sz w:val="22"/>
          <w:szCs w:val="22"/>
        </w:rPr>
        <w:t>ículo</w:t>
      </w:r>
      <w:r w:rsidRPr="00AA5FC7">
        <w:rPr>
          <w:sz w:val="22"/>
          <w:szCs w:val="22"/>
        </w:rPr>
        <w:t xml:space="preserve"> 211 Lit</w:t>
      </w:r>
      <w:r w:rsidR="00C2447F">
        <w:rPr>
          <w:sz w:val="22"/>
          <w:szCs w:val="22"/>
        </w:rPr>
        <w:t xml:space="preserve">eral B) </w:t>
      </w:r>
      <w:r w:rsidRPr="00AA5FC7">
        <w:rPr>
          <w:sz w:val="22"/>
          <w:szCs w:val="22"/>
        </w:rPr>
        <w:t>de la Constitución de la República, se notificará</w:t>
      </w:r>
      <w:r w:rsidR="006234FE">
        <w:rPr>
          <w:sz w:val="22"/>
          <w:szCs w:val="22"/>
        </w:rPr>
        <w:t xml:space="preserve"> de</w:t>
      </w:r>
      <w:r w:rsidRPr="00AA5FC7">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firstRow="1" w:lastRow="0" w:firstColumn="1" w:lastColumn="0" w:noHBand="0" w:noVBand="1"/>
      </w:tblPr>
      <w:tblGrid>
        <w:gridCol w:w="1980"/>
        <w:gridCol w:w="6828"/>
      </w:tblGrid>
      <w:tr w:rsidR="00412E90" w14:paraId="6104F98A"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C4A3B7" w14:textId="1303AD27" w:rsidR="00412E90" w:rsidRDefault="00412E90" w:rsidP="00AA5FC7">
            <w:pPr>
              <w:pStyle w:val="Default"/>
              <w:spacing w:after="200" w:line="276" w:lineRule="auto"/>
              <w:jc w:val="both"/>
              <w:rPr>
                <w:sz w:val="22"/>
                <w:szCs w:val="22"/>
              </w:rPr>
            </w:pPr>
            <w:r w:rsidRPr="00AA5FC7">
              <w:rPr>
                <w:sz w:val="22"/>
                <w:szCs w:val="22"/>
              </w:rPr>
              <w:t>Medios</w:t>
            </w:r>
          </w:p>
        </w:tc>
        <w:tc>
          <w:tcPr>
            <w:tcW w:w="6828" w:type="dxa"/>
          </w:tcPr>
          <w:p w14:paraId="0EC9711C" w14:textId="68B68C13" w:rsidR="00412E90" w:rsidRPr="00412E90"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12E90">
              <w:rPr>
                <w:b w:val="0"/>
                <w:sz w:val="22"/>
                <w:szCs w:val="22"/>
              </w:rPr>
              <w:t>Dirección electrónica registrada en RUPE en la sección “Comunicación” incluida en la pestaña “Datos Generales”.</w:t>
            </w:r>
          </w:p>
        </w:tc>
      </w:tr>
    </w:tbl>
    <w:p w14:paraId="5CD1D6CA" w14:textId="77777777" w:rsidR="00983FDF" w:rsidRDefault="00983FDF" w:rsidP="00AA5FC7">
      <w:pPr>
        <w:pStyle w:val="Default"/>
        <w:spacing w:after="200" w:line="276" w:lineRule="auto"/>
        <w:jc w:val="both"/>
        <w:rPr>
          <w:sz w:val="22"/>
          <w:szCs w:val="22"/>
        </w:rPr>
      </w:pPr>
    </w:p>
    <w:p w14:paraId="016980C4" w14:textId="77777777" w:rsidR="00412E90" w:rsidRPr="00AA5FC7" w:rsidRDefault="00412E90" w:rsidP="00AA5FC7">
      <w:pPr>
        <w:pStyle w:val="Default"/>
        <w:spacing w:after="200" w:line="276" w:lineRule="auto"/>
        <w:jc w:val="both"/>
        <w:rPr>
          <w:sz w:val="22"/>
          <w:szCs w:val="22"/>
        </w:rPr>
      </w:pPr>
    </w:p>
    <w:p w14:paraId="7929FCEA" w14:textId="77777777" w:rsidR="007C2E41" w:rsidRPr="00AA5FC7" w:rsidRDefault="007C2E41" w:rsidP="00AA5FC7">
      <w:pPr>
        <w:pStyle w:val="Ttulo2"/>
        <w:numPr>
          <w:ilvl w:val="0"/>
          <w:numId w:val="5"/>
        </w:numPr>
        <w:spacing w:before="0" w:after="200" w:line="276" w:lineRule="auto"/>
        <w:rPr>
          <w:rFonts w:cs="Arial"/>
          <w:color w:val="auto"/>
          <w:sz w:val="28"/>
        </w:rPr>
      </w:pPr>
      <w:bookmarkStart w:id="179" w:name="_Toc436396114"/>
      <w:r w:rsidRPr="00AA5FC7">
        <w:rPr>
          <w:rFonts w:cs="Arial"/>
          <w:color w:val="auto"/>
          <w:sz w:val="28"/>
        </w:rPr>
        <w:lastRenderedPageBreak/>
        <w:t>Perfeccionamiento de contrato</w:t>
      </w:r>
      <w:bookmarkEnd w:id="179"/>
      <w:r w:rsidRPr="00AA5FC7">
        <w:rPr>
          <w:rFonts w:cs="Arial"/>
          <w:color w:val="auto"/>
          <w:sz w:val="28"/>
        </w:rPr>
        <w:t xml:space="preserve"> </w:t>
      </w:r>
    </w:p>
    <w:p w14:paraId="5AD88EAC" w14:textId="77777777" w:rsidR="007C2E41" w:rsidRDefault="00983FDF" w:rsidP="00AA5FC7">
      <w:pPr>
        <w:pStyle w:val="Default"/>
        <w:spacing w:after="200" w:line="276" w:lineRule="auto"/>
        <w:jc w:val="both"/>
        <w:rPr>
          <w:sz w:val="22"/>
          <w:szCs w:val="22"/>
        </w:rPr>
      </w:pPr>
      <w:r w:rsidRPr="00AA5FC7">
        <w:rPr>
          <w:sz w:val="22"/>
          <w:szCs w:val="22"/>
        </w:rPr>
        <w:t xml:space="preserve">El contrato se considerará perfeccionado una vez notificada la Resolución de adjudicación, previo cumplimiento del </w:t>
      </w:r>
      <w:r w:rsidR="00C2447F">
        <w:rPr>
          <w:sz w:val="22"/>
          <w:szCs w:val="22"/>
        </w:rPr>
        <w:t>a</w:t>
      </w:r>
      <w:r w:rsidR="00C2447F" w:rsidRPr="00AA5FC7">
        <w:rPr>
          <w:sz w:val="22"/>
          <w:szCs w:val="22"/>
        </w:rPr>
        <w:t>rt</w:t>
      </w:r>
      <w:r w:rsidR="00C2447F">
        <w:rPr>
          <w:sz w:val="22"/>
          <w:szCs w:val="22"/>
        </w:rPr>
        <w:t>ículo</w:t>
      </w:r>
      <w:r w:rsidR="00C2447F" w:rsidRPr="00AA5FC7">
        <w:rPr>
          <w:sz w:val="22"/>
          <w:szCs w:val="22"/>
        </w:rPr>
        <w:t xml:space="preserve"> 211 Lit</w:t>
      </w:r>
      <w:r w:rsidR="00C2447F">
        <w:rPr>
          <w:sz w:val="22"/>
          <w:szCs w:val="22"/>
        </w:rPr>
        <w:t xml:space="preserve">eral B) </w:t>
      </w:r>
      <w:r w:rsidRPr="00AA5FC7">
        <w:rPr>
          <w:sz w:val="22"/>
          <w:szCs w:val="22"/>
        </w:rPr>
        <w:t>de la Constitución de la República.</w:t>
      </w:r>
      <w:r w:rsidR="006A5401">
        <w:rPr>
          <w:sz w:val="22"/>
          <w:szCs w:val="22"/>
        </w:rPr>
        <w:t xml:space="preserve"> </w:t>
      </w:r>
    </w:p>
    <w:p w14:paraId="40E64B74" w14:textId="77777777" w:rsidR="00A9617B" w:rsidRPr="00B91266" w:rsidRDefault="00A9617B" w:rsidP="00AA5FC7">
      <w:pPr>
        <w:pStyle w:val="Default"/>
        <w:spacing w:after="200" w:line="276" w:lineRule="auto"/>
        <w:jc w:val="both"/>
        <w:rPr>
          <w:bCs/>
          <w:sz w:val="22"/>
          <w:szCs w:val="26"/>
        </w:rPr>
      </w:pPr>
    </w:p>
    <w:p w14:paraId="5DE97B5A"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80" w:name="__RefHeading__1207_1381833221"/>
      <w:bookmarkStart w:id="181" w:name="_Toc401923653"/>
      <w:bookmarkStart w:id="182" w:name="_Toc425420983"/>
      <w:bookmarkStart w:id="183" w:name="_Toc436396115"/>
      <w:bookmarkEnd w:id="180"/>
      <w:r w:rsidRPr="00AA5FC7">
        <w:rPr>
          <w:rFonts w:cs="Arial"/>
          <w:color w:val="auto"/>
          <w:sz w:val="28"/>
        </w:rPr>
        <w:t xml:space="preserve">Documentación a presentar por el </w:t>
      </w:r>
      <w:r w:rsidR="00847567" w:rsidRPr="00AA5FC7">
        <w:rPr>
          <w:rFonts w:cs="Arial"/>
          <w:color w:val="auto"/>
          <w:sz w:val="28"/>
        </w:rPr>
        <w:t>adjudicatario</w:t>
      </w:r>
      <w:bookmarkEnd w:id="181"/>
      <w:bookmarkEnd w:id="182"/>
      <w:bookmarkEnd w:id="183"/>
      <w:r w:rsidRPr="00AA5FC7">
        <w:rPr>
          <w:rFonts w:cs="Arial"/>
          <w:color w:val="auto"/>
          <w:sz w:val="28"/>
        </w:rPr>
        <w:t xml:space="preserve"> </w:t>
      </w:r>
    </w:p>
    <w:p w14:paraId="612E2035" w14:textId="23B949B4" w:rsidR="00983FDF" w:rsidRPr="00AA5FC7" w:rsidRDefault="00983FDF" w:rsidP="00AA5FC7">
      <w:pPr>
        <w:pStyle w:val="Default"/>
        <w:spacing w:after="200" w:line="276" w:lineRule="auto"/>
        <w:jc w:val="both"/>
        <w:rPr>
          <w:sz w:val="22"/>
          <w:szCs w:val="22"/>
        </w:rPr>
      </w:pPr>
      <w:r w:rsidRPr="00AA5FC7">
        <w:rPr>
          <w:sz w:val="22"/>
          <w:szCs w:val="22"/>
        </w:rPr>
        <w:t>Quien resulte adjudicatario deberá demostrar estar en condiciones formales de contratar</w:t>
      </w:r>
      <w:r w:rsidR="00A47501">
        <w:rPr>
          <w:sz w:val="22"/>
          <w:szCs w:val="22"/>
        </w:rPr>
        <w:t>,</w:t>
      </w:r>
      <w:r w:rsidRPr="00AA5FC7">
        <w:rPr>
          <w:sz w:val="22"/>
          <w:szCs w:val="22"/>
        </w:rPr>
        <w:t xml:space="preserve"> tal como dispone el Artículo 48 Inciso </w:t>
      </w:r>
      <w:r w:rsidR="00BF10D7">
        <w:rPr>
          <w:sz w:val="22"/>
          <w:szCs w:val="22"/>
        </w:rPr>
        <w:t>6</w:t>
      </w:r>
      <w:r w:rsidRPr="00AA5FC7">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51"/>
        <w:gridCol w:w="7007"/>
      </w:tblGrid>
      <w:tr w:rsidR="00A9617B" w:rsidRPr="00AA5FC7" w14:paraId="4270E776"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14:paraId="41967C67" w14:textId="77777777" w:rsidR="00A9617B" w:rsidRPr="00AA5FC7" w:rsidRDefault="00A9617B" w:rsidP="00A9617B">
            <w:pPr>
              <w:pStyle w:val="Default"/>
              <w:spacing w:after="200" w:line="276" w:lineRule="auto"/>
              <w:jc w:val="both"/>
              <w:rPr>
                <w:b w:val="0"/>
                <w:color w:val="auto"/>
                <w:sz w:val="22"/>
                <w:szCs w:val="22"/>
              </w:rPr>
            </w:pPr>
            <w:r w:rsidRPr="00AA5FC7">
              <w:rPr>
                <w:color w:val="auto"/>
                <w:sz w:val="22"/>
                <w:szCs w:val="22"/>
              </w:rPr>
              <w:t>Documentos</w:t>
            </w:r>
          </w:p>
        </w:tc>
        <w:tc>
          <w:tcPr>
            <w:tcW w:w="7007" w:type="dxa"/>
            <w:vAlign w:val="center"/>
          </w:tcPr>
          <w:p w14:paraId="452F4B84" w14:textId="77777777" w:rsidR="00A9617B" w:rsidRPr="00412E90" w:rsidRDefault="00A9617B"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12E90">
              <w:rPr>
                <w:b w:val="0"/>
                <w:color w:val="auto"/>
                <w:sz w:val="22"/>
                <w:szCs w:val="22"/>
              </w:rPr>
              <w:t>Aquel proveedor que resultó adjudicatario en aplicación de un régimen de preferencia, deberá presentar certificado de origen emitido por las entidades certificadoras.</w:t>
            </w:r>
          </w:p>
        </w:tc>
      </w:tr>
      <w:tr w:rsidR="00A9617B" w:rsidRPr="00AA5FC7" w14:paraId="42D9199D" w14:textId="77777777"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006C71EA" w14:textId="77777777" w:rsidR="00A9617B" w:rsidRPr="00AA5FC7" w:rsidRDefault="00A9617B" w:rsidP="00A9617B">
            <w:pPr>
              <w:pStyle w:val="Default"/>
              <w:spacing w:after="200" w:line="276" w:lineRule="auto"/>
              <w:jc w:val="both"/>
              <w:rPr>
                <w:b w:val="0"/>
                <w:color w:val="auto"/>
                <w:sz w:val="22"/>
                <w:szCs w:val="22"/>
              </w:rPr>
            </w:pPr>
          </w:p>
        </w:tc>
        <w:tc>
          <w:tcPr>
            <w:tcW w:w="7007" w:type="dxa"/>
            <w:vAlign w:val="center"/>
          </w:tcPr>
          <w:p w14:paraId="5B5ABB87" w14:textId="77777777" w:rsidR="00A9617B" w:rsidRPr="00AA5FC7" w:rsidRDefault="00A9617B"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412E90" w:rsidRPr="00AA5FC7" w14:paraId="13BFD43B" w14:textId="77777777"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6E66E684" w14:textId="77777777" w:rsidR="00412E90" w:rsidRPr="00AA5FC7" w:rsidRDefault="00412E90" w:rsidP="00A9617B">
            <w:pPr>
              <w:pStyle w:val="Default"/>
              <w:spacing w:after="200" w:line="276" w:lineRule="auto"/>
              <w:jc w:val="both"/>
              <w:rPr>
                <w:b w:val="0"/>
                <w:color w:val="auto"/>
                <w:sz w:val="22"/>
                <w:szCs w:val="22"/>
              </w:rPr>
            </w:pPr>
          </w:p>
        </w:tc>
        <w:tc>
          <w:tcPr>
            <w:tcW w:w="7007" w:type="dxa"/>
            <w:vAlign w:val="center"/>
          </w:tcPr>
          <w:p w14:paraId="7CA652B5" w14:textId="77777777" w:rsidR="00412E90" w:rsidRPr="00AA5FC7" w:rsidRDefault="00412E90"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AA5FC7" w14:paraId="40CB07C4" w14:textId="77777777"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540ECCD5" w14:textId="77777777" w:rsidR="00412E90" w:rsidRPr="00AA5FC7" w:rsidRDefault="00412E90" w:rsidP="00A9617B">
            <w:pPr>
              <w:pStyle w:val="Default"/>
              <w:spacing w:after="200" w:line="276" w:lineRule="auto"/>
              <w:jc w:val="both"/>
              <w:rPr>
                <w:b w:val="0"/>
                <w:color w:val="auto"/>
                <w:sz w:val="22"/>
                <w:szCs w:val="22"/>
              </w:rPr>
            </w:pPr>
          </w:p>
        </w:tc>
        <w:tc>
          <w:tcPr>
            <w:tcW w:w="7007" w:type="dxa"/>
            <w:vAlign w:val="center"/>
          </w:tcPr>
          <w:p w14:paraId="56D4E7BC" w14:textId="77777777" w:rsidR="00412E90" w:rsidRPr="00AA5FC7" w:rsidRDefault="00412E90"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AA5FC7" w14:paraId="1F410317" w14:textId="77777777"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1DB86CBC" w14:textId="77777777" w:rsidR="00A9617B" w:rsidRPr="00AA5FC7" w:rsidRDefault="00A9617B" w:rsidP="00A9617B">
            <w:pPr>
              <w:pStyle w:val="Default"/>
              <w:spacing w:after="200" w:line="276" w:lineRule="auto"/>
              <w:jc w:val="both"/>
              <w:rPr>
                <w:b w:val="0"/>
                <w:color w:val="auto"/>
                <w:sz w:val="22"/>
                <w:szCs w:val="22"/>
              </w:rPr>
            </w:pPr>
          </w:p>
        </w:tc>
        <w:tc>
          <w:tcPr>
            <w:tcW w:w="7007" w:type="dxa"/>
            <w:vAlign w:val="center"/>
          </w:tcPr>
          <w:p w14:paraId="473033D3" w14:textId="77777777" w:rsidR="00A9617B" w:rsidRPr="00AA5FC7" w:rsidRDefault="00A9617B"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14:paraId="5535B2CB" w14:textId="77777777" w:rsidTr="00412E9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20503D" w14:textId="77777777" w:rsidR="00A9617B" w:rsidRPr="00AA5FC7" w:rsidRDefault="00A9617B" w:rsidP="00A9617B">
            <w:pPr>
              <w:pStyle w:val="Default"/>
              <w:spacing w:after="200" w:line="276" w:lineRule="auto"/>
              <w:jc w:val="both"/>
              <w:rPr>
                <w:b w:val="0"/>
                <w:color w:val="auto"/>
                <w:sz w:val="22"/>
                <w:szCs w:val="22"/>
              </w:rPr>
            </w:pPr>
            <w:r w:rsidRPr="00AA5FC7">
              <w:rPr>
                <w:color w:val="auto"/>
                <w:sz w:val="22"/>
                <w:szCs w:val="22"/>
              </w:rPr>
              <w:t>Plazo</w:t>
            </w:r>
          </w:p>
        </w:tc>
        <w:tc>
          <w:tcPr>
            <w:tcW w:w="7007" w:type="dxa"/>
            <w:vAlign w:val="center"/>
          </w:tcPr>
          <w:p w14:paraId="1EB3078F" w14:textId="0D9C02E2" w:rsidR="00A9617B" w:rsidRPr="00AA5FC7" w:rsidRDefault="00DF3F93"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Certificado de origen: </w:t>
            </w:r>
            <w:r w:rsidR="00A9617B" w:rsidRPr="00AA5FC7">
              <w:rPr>
                <w:color w:val="auto"/>
                <w:sz w:val="22"/>
                <w:szCs w:val="22"/>
              </w:rPr>
              <w:t>15 días</w:t>
            </w:r>
            <w:r w:rsidR="006A5401">
              <w:rPr>
                <w:color w:val="auto"/>
                <w:sz w:val="22"/>
                <w:szCs w:val="22"/>
              </w:rPr>
              <w:t xml:space="preserve"> </w:t>
            </w:r>
            <w:r w:rsidR="00A9617B" w:rsidRPr="00AA5FC7">
              <w:rPr>
                <w:color w:val="auto"/>
                <w:sz w:val="22"/>
                <w:szCs w:val="22"/>
              </w:rPr>
              <w:t>hábiles contados a partir de la notificación de la Resolución de Adjudicación.</w:t>
            </w:r>
          </w:p>
        </w:tc>
      </w:tr>
    </w:tbl>
    <w:p w14:paraId="0818F848" w14:textId="77777777"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14:paraId="413D9341" w14:textId="77777777" w:rsidR="00412E90" w:rsidRDefault="00412E90" w:rsidP="00AA5FC7">
      <w:pPr>
        <w:pStyle w:val="Default"/>
        <w:spacing w:after="200" w:line="276" w:lineRule="auto"/>
        <w:jc w:val="both"/>
        <w:rPr>
          <w:sz w:val="22"/>
          <w:szCs w:val="22"/>
        </w:rPr>
      </w:pPr>
    </w:p>
    <w:p w14:paraId="411C62F7" w14:textId="77777777" w:rsidR="004B5EC8" w:rsidRPr="00AA5FC7" w:rsidRDefault="006853A1" w:rsidP="00AA5FC7">
      <w:pPr>
        <w:pStyle w:val="Default"/>
        <w:spacing w:after="200" w:line="276" w:lineRule="auto"/>
        <w:jc w:val="both"/>
        <w:rPr>
          <w:sz w:val="22"/>
          <w:szCs w:val="22"/>
        </w:rPr>
      </w:pPr>
      <w:r w:rsidRPr="00AA5FC7">
        <w:rPr>
          <w:sz w:val="22"/>
          <w:szCs w:val="22"/>
        </w:rPr>
        <w:t xml:space="preserve">La </w:t>
      </w:r>
      <w:r w:rsidR="004B5EC8" w:rsidRPr="00AA5FC7">
        <w:rPr>
          <w:sz w:val="22"/>
          <w:szCs w:val="22"/>
        </w:rPr>
        <w:t>Administración</w:t>
      </w:r>
      <w:r w:rsidRPr="00AA5FC7">
        <w:rPr>
          <w:sz w:val="22"/>
          <w:szCs w:val="22"/>
        </w:rPr>
        <w:t xml:space="preserve"> verificará en el RUPE</w:t>
      </w:r>
      <w:r w:rsidR="004B5EC8" w:rsidRPr="00AA5FC7">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4B5EC8" w:rsidRPr="00AA5FC7" w14:paraId="13B6D8F7" w14:textId="77777777" w:rsidTr="00FA3E5C">
        <w:trPr>
          <w:trHeight w:val="567"/>
        </w:trPr>
        <w:tc>
          <w:tcPr>
            <w:tcW w:w="8958" w:type="dxa"/>
            <w:shd w:val="clear" w:color="auto" w:fill="auto"/>
            <w:vAlign w:val="center"/>
          </w:tcPr>
          <w:p w14:paraId="790D710C" w14:textId="77777777" w:rsidR="004B5EC8" w:rsidRPr="00AA5FC7" w:rsidRDefault="004B5EC8" w:rsidP="00AA5FC7">
            <w:pPr>
              <w:pStyle w:val="Default"/>
              <w:spacing w:after="200" w:line="276" w:lineRule="auto"/>
              <w:jc w:val="both"/>
              <w:rPr>
                <w:bCs/>
                <w:sz w:val="22"/>
                <w:szCs w:val="22"/>
              </w:rPr>
            </w:pPr>
            <w:r w:rsidRPr="00AA5FC7">
              <w:rPr>
                <w:bCs/>
                <w:sz w:val="22"/>
                <w:szCs w:val="22"/>
              </w:rPr>
              <w:t>Vigencia del Certificado Único de la Dirección General Impositiva</w:t>
            </w:r>
          </w:p>
        </w:tc>
      </w:tr>
      <w:tr w:rsidR="004B5EC8" w:rsidRPr="00AA5FC7" w14:paraId="7F443FAE" w14:textId="77777777" w:rsidTr="00FA3E5C">
        <w:trPr>
          <w:trHeight w:val="567"/>
        </w:trPr>
        <w:tc>
          <w:tcPr>
            <w:tcW w:w="8958" w:type="dxa"/>
            <w:shd w:val="clear" w:color="auto" w:fill="F2F2F2"/>
            <w:vAlign w:val="center"/>
          </w:tcPr>
          <w:p w14:paraId="68AE3C17" w14:textId="77777777" w:rsidR="004B5EC8" w:rsidRPr="00AA5FC7" w:rsidRDefault="004B5EC8" w:rsidP="00AA5FC7">
            <w:pPr>
              <w:pStyle w:val="Default"/>
              <w:spacing w:after="200" w:line="276" w:lineRule="auto"/>
              <w:jc w:val="both"/>
              <w:rPr>
                <w:bCs/>
                <w:sz w:val="22"/>
                <w:szCs w:val="22"/>
              </w:rPr>
            </w:pPr>
            <w:r w:rsidRPr="00AA5FC7">
              <w:rPr>
                <w:bCs/>
                <w:sz w:val="22"/>
                <w:szCs w:val="22"/>
              </w:rPr>
              <w:t>Vigencia del Certificado Común del Banco de Previsión Social</w:t>
            </w:r>
          </w:p>
        </w:tc>
      </w:tr>
      <w:tr w:rsidR="004B5EC8" w:rsidRPr="00AA5FC7" w14:paraId="126A7297" w14:textId="77777777" w:rsidTr="00FA3E5C">
        <w:trPr>
          <w:trHeight w:val="567"/>
        </w:trPr>
        <w:tc>
          <w:tcPr>
            <w:tcW w:w="8958" w:type="dxa"/>
            <w:shd w:val="clear" w:color="auto" w:fill="auto"/>
            <w:vAlign w:val="center"/>
          </w:tcPr>
          <w:p w14:paraId="784BE3AE" w14:textId="77777777" w:rsidR="004B5EC8" w:rsidRPr="00AA5FC7" w:rsidRDefault="004B5EC8" w:rsidP="00AA5FC7">
            <w:pPr>
              <w:pStyle w:val="Default"/>
              <w:spacing w:after="200" w:line="276" w:lineRule="auto"/>
              <w:jc w:val="both"/>
              <w:rPr>
                <w:bCs/>
                <w:sz w:val="22"/>
                <w:szCs w:val="22"/>
              </w:rPr>
            </w:pPr>
            <w:r w:rsidRPr="00AA5FC7">
              <w:rPr>
                <w:bCs/>
                <w:sz w:val="22"/>
                <w:szCs w:val="22"/>
              </w:rPr>
              <w:t xml:space="preserve">Vigencia del Certificado </w:t>
            </w:r>
            <w:r w:rsidR="00A80B81" w:rsidRPr="00AA5FC7">
              <w:rPr>
                <w:bCs/>
                <w:sz w:val="22"/>
                <w:szCs w:val="22"/>
              </w:rPr>
              <w:t>Banco de Seguros del Estado que acredite el cumplimiento de la Ley Nº 16.074 de 10 de octubre de 1989 sobre Accidentes de Trabajo y Enfermedades Profesionales</w:t>
            </w:r>
          </w:p>
        </w:tc>
      </w:tr>
      <w:tr w:rsidR="004B5EC8" w:rsidRPr="00AA5FC7" w14:paraId="4F4CD2BD" w14:textId="77777777" w:rsidTr="00FA3E5C">
        <w:trPr>
          <w:trHeight w:val="567"/>
        </w:trPr>
        <w:tc>
          <w:tcPr>
            <w:tcW w:w="8958" w:type="dxa"/>
            <w:shd w:val="clear" w:color="auto" w:fill="F2F2F2"/>
            <w:vAlign w:val="center"/>
          </w:tcPr>
          <w:p w14:paraId="18BABF62" w14:textId="77777777" w:rsidR="004B5EC8" w:rsidRPr="00AA5FC7" w:rsidRDefault="00A80B81" w:rsidP="00AA5FC7">
            <w:pPr>
              <w:pStyle w:val="Default"/>
              <w:spacing w:after="200" w:line="276" w:lineRule="auto"/>
              <w:jc w:val="both"/>
              <w:rPr>
                <w:bCs/>
                <w:sz w:val="22"/>
                <w:szCs w:val="22"/>
              </w:rPr>
            </w:pPr>
            <w:r w:rsidRPr="00AA5FC7">
              <w:rPr>
                <w:bCs/>
                <w:sz w:val="22"/>
                <w:szCs w:val="22"/>
              </w:rPr>
              <w:t>Ausencia de elementos que inhiban su contratación y la existencia de sanciones según corresponda.</w:t>
            </w:r>
          </w:p>
        </w:tc>
      </w:tr>
    </w:tbl>
    <w:p w14:paraId="513D8915" w14:textId="77777777" w:rsidR="00ED57E1" w:rsidRDefault="00ED57E1" w:rsidP="00AA5FC7">
      <w:pPr>
        <w:pStyle w:val="Default"/>
        <w:spacing w:after="200" w:line="276" w:lineRule="auto"/>
        <w:jc w:val="both"/>
        <w:rPr>
          <w:sz w:val="22"/>
          <w:szCs w:val="22"/>
        </w:rPr>
      </w:pPr>
    </w:p>
    <w:p w14:paraId="40C0BE19" w14:textId="77777777" w:rsidR="007C2E41" w:rsidRPr="00AA5FC7" w:rsidRDefault="007C2E41" w:rsidP="00AA5FC7">
      <w:pPr>
        <w:pStyle w:val="Default"/>
        <w:spacing w:after="200" w:line="276" w:lineRule="auto"/>
        <w:jc w:val="both"/>
        <w:rPr>
          <w:sz w:val="22"/>
          <w:szCs w:val="22"/>
        </w:rPr>
      </w:pPr>
      <w:r w:rsidRPr="00AA5FC7">
        <w:rPr>
          <w:sz w:val="22"/>
          <w:szCs w:val="22"/>
        </w:rPr>
        <w:lastRenderedPageBreak/>
        <w:t>En caso que el proveedor no presente la documentación en tiempo y forma, o se verifiquen elementos que inhiban a la contratación, la Administración podrá adjudicar el llamado al siguiente mejor oferente, según el orden de prelación resultante del mismo.</w:t>
      </w:r>
    </w:p>
    <w:p w14:paraId="3D49AC42" w14:textId="77777777" w:rsidR="00AA5FC7" w:rsidRPr="00AA5FC7" w:rsidRDefault="00AA5FC7" w:rsidP="00AA5FC7">
      <w:pPr>
        <w:pStyle w:val="Default"/>
        <w:spacing w:after="200" w:line="276" w:lineRule="auto"/>
        <w:jc w:val="both"/>
        <w:rPr>
          <w:sz w:val="22"/>
          <w:szCs w:val="22"/>
        </w:rPr>
      </w:pPr>
    </w:p>
    <w:p w14:paraId="4E623E63" w14:textId="77777777" w:rsidR="00AA5FC7" w:rsidRPr="00AA5FC7" w:rsidRDefault="00AA5FC7" w:rsidP="00AA5FC7">
      <w:pPr>
        <w:pStyle w:val="Ttulo2"/>
        <w:numPr>
          <w:ilvl w:val="0"/>
          <w:numId w:val="5"/>
        </w:numPr>
        <w:spacing w:before="0" w:after="200" w:line="276" w:lineRule="auto"/>
        <w:rPr>
          <w:rFonts w:cs="Arial"/>
          <w:color w:val="auto"/>
          <w:sz w:val="28"/>
        </w:rPr>
      </w:pPr>
      <w:bookmarkStart w:id="184" w:name="_Toc401923645"/>
      <w:bookmarkStart w:id="185" w:name="_Toc425420976"/>
      <w:bookmarkStart w:id="186" w:name="_Toc436396116"/>
      <w:r w:rsidRPr="00AA5FC7">
        <w:rPr>
          <w:rFonts w:cs="Arial"/>
          <w:color w:val="auto"/>
          <w:sz w:val="28"/>
        </w:rPr>
        <w:t>Garantías requerida</w:t>
      </w:r>
      <w:bookmarkEnd w:id="184"/>
      <w:bookmarkEnd w:id="185"/>
      <w:r w:rsidRPr="00AA5FC7">
        <w:rPr>
          <w:rFonts w:cs="Arial"/>
          <w:color w:val="auto"/>
          <w:sz w:val="28"/>
        </w:rPr>
        <w:t>s</w:t>
      </w:r>
      <w:bookmarkEnd w:id="186"/>
    </w:p>
    <w:p w14:paraId="2A0030B6"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187" w:name="_Toc427846104"/>
      <w:bookmarkStart w:id="188" w:name="_Toc427846291"/>
      <w:bookmarkStart w:id="189" w:name="_Toc427846396"/>
      <w:bookmarkStart w:id="190" w:name="_Toc427846463"/>
      <w:bookmarkStart w:id="191" w:name="_Toc427846701"/>
      <w:bookmarkStart w:id="192" w:name="_Toc427846768"/>
      <w:bookmarkStart w:id="193" w:name="_Toc427849173"/>
      <w:bookmarkStart w:id="194" w:name="_Toc427849241"/>
      <w:bookmarkStart w:id="195" w:name="_Toc428460933"/>
      <w:bookmarkStart w:id="196" w:name="_Toc428461000"/>
      <w:bookmarkStart w:id="197" w:name="_Toc428968354"/>
      <w:bookmarkStart w:id="198" w:name="_Toc428968459"/>
      <w:bookmarkStart w:id="199" w:name="_Toc428977179"/>
      <w:bookmarkStart w:id="200" w:name="_Toc429134672"/>
      <w:bookmarkStart w:id="201" w:name="_Toc429402093"/>
      <w:bookmarkStart w:id="202" w:name="_Toc429498534"/>
      <w:bookmarkStart w:id="203" w:name="_Toc429498602"/>
      <w:bookmarkStart w:id="204" w:name="_Toc429650502"/>
      <w:bookmarkStart w:id="205" w:name="_Toc435527310"/>
      <w:bookmarkStart w:id="206" w:name="_Toc43639611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4597A4D"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07" w:name="_Toc427846292"/>
      <w:bookmarkStart w:id="208" w:name="_Toc427846397"/>
      <w:bookmarkStart w:id="209" w:name="_Toc427846464"/>
      <w:bookmarkStart w:id="210" w:name="_Toc427846702"/>
      <w:bookmarkStart w:id="211" w:name="_Toc427846769"/>
      <w:bookmarkStart w:id="212" w:name="_Toc427849174"/>
      <w:bookmarkStart w:id="213" w:name="_Toc427849242"/>
      <w:bookmarkStart w:id="214" w:name="_Toc428460934"/>
      <w:bookmarkStart w:id="215" w:name="_Toc428461001"/>
      <w:bookmarkStart w:id="216" w:name="_Toc428968355"/>
      <w:bookmarkStart w:id="217" w:name="_Toc428968460"/>
      <w:bookmarkStart w:id="218" w:name="_Toc428977180"/>
      <w:bookmarkStart w:id="219" w:name="_Toc429134673"/>
      <w:bookmarkStart w:id="220" w:name="_Toc429402094"/>
      <w:bookmarkStart w:id="221" w:name="_Toc429498535"/>
      <w:bookmarkStart w:id="222" w:name="_Toc429498603"/>
      <w:bookmarkStart w:id="223" w:name="_Toc429650503"/>
      <w:bookmarkStart w:id="224" w:name="_Toc435527311"/>
      <w:bookmarkStart w:id="225" w:name="_Toc436396118"/>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7B5C10D"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26" w:name="_Toc427846293"/>
      <w:bookmarkStart w:id="227" w:name="_Toc427846398"/>
      <w:bookmarkStart w:id="228" w:name="_Toc427846465"/>
      <w:bookmarkStart w:id="229" w:name="_Toc427846703"/>
      <w:bookmarkStart w:id="230" w:name="_Toc427846770"/>
      <w:bookmarkStart w:id="231" w:name="_Toc427849175"/>
      <w:bookmarkStart w:id="232" w:name="_Toc427849243"/>
      <w:bookmarkStart w:id="233" w:name="_Toc428460935"/>
      <w:bookmarkStart w:id="234" w:name="_Toc428461002"/>
      <w:bookmarkStart w:id="235" w:name="_Toc428968356"/>
      <w:bookmarkStart w:id="236" w:name="_Toc428968461"/>
      <w:bookmarkStart w:id="237" w:name="_Toc428977181"/>
      <w:bookmarkStart w:id="238" w:name="_Toc429134674"/>
      <w:bookmarkStart w:id="239" w:name="_Toc429402095"/>
      <w:bookmarkStart w:id="240" w:name="_Toc429498536"/>
      <w:bookmarkStart w:id="241" w:name="_Toc429498604"/>
      <w:bookmarkStart w:id="242" w:name="_Toc429650504"/>
      <w:bookmarkStart w:id="243" w:name="_Toc435527312"/>
      <w:bookmarkStart w:id="244" w:name="_Toc43639611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72BBEAD5"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45" w:name="_Toc427846294"/>
      <w:bookmarkStart w:id="246" w:name="_Toc427846399"/>
      <w:bookmarkStart w:id="247" w:name="_Toc427846466"/>
      <w:bookmarkStart w:id="248" w:name="_Toc427846704"/>
      <w:bookmarkStart w:id="249" w:name="_Toc427846771"/>
      <w:bookmarkStart w:id="250" w:name="_Toc427849176"/>
      <w:bookmarkStart w:id="251" w:name="_Toc427849244"/>
      <w:bookmarkStart w:id="252" w:name="_Toc428460936"/>
      <w:bookmarkStart w:id="253" w:name="_Toc428461003"/>
      <w:bookmarkStart w:id="254" w:name="_Toc428968357"/>
      <w:bookmarkStart w:id="255" w:name="_Toc428968462"/>
      <w:bookmarkStart w:id="256" w:name="_Toc428977182"/>
      <w:bookmarkStart w:id="257" w:name="_Toc429134675"/>
      <w:bookmarkStart w:id="258" w:name="_Toc429402096"/>
      <w:bookmarkStart w:id="259" w:name="_Toc429498537"/>
      <w:bookmarkStart w:id="260" w:name="_Toc429498605"/>
      <w:bookmarkStart w:id="261" w:name="_Toc429650505"/>
      <w:bookmarkStart w:id="262" w:name="_Toc435527313"/>
      <w:bookmarkStart w:id="263" w:name="_Toc43639612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E2CE8CA"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64" w:name="_Toc427846295"/>
      <w:bookmarkStart w:id="265" w:name="_Toc427846400"/>
      <w:bookmarkStart w:id="266" w:name="_Toc427846467"/>
      <w:bookmarkStart w:id="267" w:name="_Toc427846705"/>
      <w:bookmarkStart w:id="268" w:name="_Toc427846772"/>
      <w:bookmarkStart w:id="269" w:name="_Toc427849177"/>
      <w:bookmarkStart w:id="270" w:name="_Toc427849245"/>
      <w:bookmarkStart w:id="271" w:name="_Toc428460937"/>
      <w:bookmarkStart w:id="272" w:name="_Toc428461004"/>
      <w:bookmarkStart w:id="273" w:name="_Toc428968358"/>
      <w:bookmarkStart w:id="274" w:name="_Toc428968463"/>
      <w:bookmarkStart w:id="275" w:name="_Toc428977183"/>
      <w:bookmarkStart w:id="276" w:name="_Toc429134676"/>
      <w:bookmarkStart w:id="277" w:name="_Toc429402097"/>
      <w:bookmarkStart w:id="278" w:name="_Toc429498538"/>
      <w:bookmarkStart w:id="279" w:name="_Toc429498606"/>
      <w:bookmarkStart w:id="280" w:name="_Toc429650506"/>
      <w:bookmarkStart w:id="281" w:name="_Toc435527314"/>
      <w:bookmarkStart w:id="282" w:name="_Toc43639612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BEB4728"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83" w:name="_Toc427846296"/>
      <w:bookmarkStart w:id="284" w:name="_Toc427846401"/>
      <w:bookmarkStart w:id="285" w:name="_Toc427846468"/>
      <w:bookmarkStart w:id="286" w:name="_Toc427846706"/>
      <w:bookmarkStart w:id="287" w:name="_Toc427846773"/>
      <w:bookmarkStart w:id="288" w:name="_Toc427849178"/>
      <w:bookmarkStart w:id="289" w:name="_Toc427849246"/>
      <w:bookmarkStart w:id="290" w:name="_Toc428460938"/>
      <w:bookmarkStart w:id="291" w:name="_Toc428461005"/>
      <w:bookmarkStart w:id="292" w:name="_Toc428968359"/>
      <w:bookmarkStart w:id="293" w:name="_Toc428968464"/>
      <w:bookmarkStart w:id="294" w:name="_Toc428977184"/>
      <w:bookmarkStart w:id="295" w:name="_Toc429134677"/>
      <w:bookmarkStart w:id="296" w:name="_Toc429402098"/>
      <w:bookmarkStart w:id="297" w:name="_Toc429498539"/>
      <w:bookmarkStart w:id="298" w:name="_Toc429498607"/>
      <w:bookmarkStart w:id="299" w:name="_Toc429650507"/>
      <w:bookmarkStart w:id="300" w:name="_Toc435527315"/>
      <w:bookmarkStart w:id="301" w:name="_Toc43639612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C157EBB"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302" w:name="_Toc427846297"/>
      <w:bookmarkStart w:id="303" w:name="_Toc427846402"/>
      <w:bookmarkStart w:id="304" w:name="_Toc427846469"/>
      <w:bookmarkStart w:id="305" w:name="_Toc427846707"/>
      <w:bookmarkStart w:id="306" w:name="_Toc427846774"/>
      <w:bookmarkStart w:id="307" w:name="_Toc427849179"/>
      <w:bookmarkStart w:id="308" w:name="_Toc427849247"/>
      <w:bookmarkStart w:id="309" w:name="_Toc428460939"/>
      <w:bookmarkStart w:id="310" w:name="_Toc428461006"/>
      <w:bookmarkStart w:id="311" w:name="_Toc428968360"/>
      <w:bookmarkStart w:id="312" w:name="_Toc428968465"/>
      <w:bookmarkStart w:id="313" w:name="_Toc428977185"/>
      <w:bookmarkStart w:id="314" w:name="_Toc429134678"/>
      <w:bookmarkStart w:id="315" w:name="_Toc429402099"/>
      <w:bookmarkStart w:id="316" w:name="_Toc429498540"/>
      <w:bookmarkStart w:id="317" w:name="_Toc429498608"/>
      <w:bookmarkStart w:id="318" w:name="_Toc429650508"/>
      <w:bookmarkStart w:id="319" w:name="_Toc435527316"/>
      <w:bookmarkStart w:id="320" w:name="_Toc43639612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FABA46D" w14:textId="77777777" w:rsidR="00AA5FC7" w:rsidRPr="005815CE" w:rsidRDefault="00AA5FC7" w:rsidP="005815CE">
      <w:pPr>
        <w:pStyle w:val="Ttulo2"/>
        <w:spacing w:before="0" w:after="200" w:line="276" w:lineRule="auto"/>
        <w:rPr>
          <w:color w:val="auto"/>
        </w:rPr>
      </w:pPr>
      <w:bookmarkStart w:id="321" w:name="_Toc436396124"/>
      <w:r w:rsidRPr="005815CE">
        <w:rPr>
          <w:color w:val="auto"/>
        </w:rPr>
        <w:t>Garantía de mantenimiento de oferta</w:t>
      </w:r>
      <w:bookmarkEnd w:id="321"/>
    </w:p>
    <w:p w14:paraId="36CFB0EE" w14:textId="77777777" w:rsidR="00AA5FC7" w:rsidRPr="005815CE" w:rsidRDefault="00AA5FC7" w:rsidP="005815CE">
      <w:pPr>
        <w:spacing w:after="200" w:line="276" w:lineRule="auto"/>
        <w:rPr>
          <w:rFonts w:ascii="Arial" w:eastAsia="SimSun" w:hAnsi="Arial" w:cs="Arial"/>
          <w:sz w:val="22"/>
          <w:szCs w:val="22"/>
          <w:lang w:val="es-CL"/>
        </w:rPr>
      </w:pPr>
      <w:r w:rsidRPr="005815CE">
        <w:rPr>
          <w:rFonts w:ascii="Arial" w:eastAsia="SimSun" w:hAnsi="Arial" w:cs="Arial"/>
          <w:sz w:val="22"/>
          <w:szCs w:val="22"/>
          <w:lang w:val="es-CL"/>
        </w:rPr>
        <w:t>Las ofertas serán válidas y obligarán al oferente de acuerdo a las siguientes condiciones:</w:t>
      </w:r>
    </w:p>
    <w:tbl>
      <w:tblPr>
        <w:tblpPr w:leftFromText="141" w:rightFromText="141" w:vertAnchor="text" w:horzAnchor="margin" w:tblpY="12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gridCol w:w="5022"/>
      </w:tblGrid>
      <w:tr w:rsidR="00A9617B" w:rsidRPr="00AA5FC7" w14:paraId="5F9A2AB4" w14:textId="77777777" w:rsidTr="00A9617B">
        <w:trPr>
          <w:trHeight w:val="567"/>
        </w:trPr>
        <w:tc>
          <w:tcPr>
            <w:tcW w:w="3936" w:type="dxa"/>
            <w:shd w:val="clear" w:color="auto" w:fill="auto"/>
            <w:vAlign w:val="center"/>
          </w:tcPr>
          <w:p w14:paraId="58C3714D" w14:textId="77777777" w:rsidR="00A9617B" w:rsidRPr="00AA5FC7" w:rsidRDefault="00A9617B" w:rsidP="00A9617B">
            <w:pPr>
              <w:pStyle w:val="Default"/>
              <w:spacing w:after="200" w:line="276" w:lineRule="auto"/>
              <w:jc w:val="both"/>
              <w:rPr>
                <w:b/>
                <w:bCs/>
                <w:sz w:val="22"/>
                <w:szCs w:val="22"/>
              </w:rPr>
            </w:pPr>
            <w:r w:rsidRPr="00AA5FC7">
              <w:rPr>
                <w:b/>
                <w:bCs/>
                <w:sz w:val="22"/>
                <w:szCs w:val="22"/>
              </w:rPr>
              <w:t xml:space="preserve">Plazo de mantenimiento de oferta </w:t>
            </w:r>
            <w:r w:rsidRPr="00AA5FC7">
              <w:rPr>
                <w:b/>
                <w:bCs/>
                <w:i/>
                <w:sz w:val="22"/>
                <w:szCs w:val="22"/>
              </w:rPr>
              <w:t>(días calendario, a contar desde el día siguiente al de la apertura de las mismas)</w:t>
            </w:r>
          </w:p>
        </w:tc>
        <w:tc>
          <w:tcPr>
            <w:tcW w:w="5022" w:type="dxa"/>
            <w:shd w:val="clear" w:color="auto" w:fill="auto"/>
            <w:vAlign w:val="center"/>
          </w:tcPr>
          <w:p w14:paraId="5CDE84D1" w14:textId="77777777" w:rsidR="00A9617B" w:rsidRPr="00AA5FC7" w:rsidRDefault="00A9617B" w:rsidP="00A9617B">
            <w:pPr>
              <w:pStyle w:val="Default"/>
              <w:spacing w:after="200" w:line="276" w:lineRule="auto"/>
              <w:jc w:val="both"/>
              <w:rPr>
                <w:b/>
                <w:bCs/>
                <w:sz w:val="22"/>
                <w:szCs w:val="22"/>
              </w:rPr>
            </w:pPr>
          </w:p>
        </w:tc>
      </w:tr>
      <w:tr w:rsidR="00A9617B" w:rsidRPr="00AA5FC7" w14:paraId="5D12B808" w14:textId="77777777" w:rsidTr="00A9617B">
        <w:trPr>
          <w:trHeight w:val="567"/>
        </w:trPr>
        <w:tc>
          <w:tcPr>
            <w:tcW w:w="3936" w:type="dxa"/>
            <w:shd w:val="clear" w:color="auto" w:fill="F2F2F2"/>
            <w:vAlign w:val="center"/>
          </w:tcPr>
          <w:p w14:paraId="386520FF" w14:textId="77777777" w:rsidR="00A9617B" w:rsidRPr="00AA5FC7" w:rsidRDefault="00A9617B" w:rsidP="00A9617B">
            <w:pPr>
              <w:pStyle w:val="Default"/>
              <w:spacing w:after="200" w:line="276" w:lineRule="auto"/>
              <w:jc w:val="both"/>
              <w:rPr>
                <w:b/>
                <w:bCs/>
                <w:sz w:val="22"/>
                <w:szCs w:val="22"/>
              </w:rPr>
            </w:pPr>
            <w:r w:rsidRPr="00AA5FC7">
              <w:rPr>
                <w:b/>
                <w:bCs/>
                <w:sz w:val="22"/>
                <w:szCs w:val="22"/>
              </w:rPr>
              <w:t>Monto garantía:</w:t>
            </w:r>
          </w:p>
        </w:tc>
        <w:tc>
          <w:tcPr>
            <w:tcW w:w="5022" w:type="dxa"/>
            <w:shd w:val="clear" w:color="auto" w:fill="F2F2F2"/>
            <w:vAlign w:val="center"/>
          </w:tcPr>
          <w:p w14:paraId="1AAF95CE" w14:textId="77777777" w:rsidR="00A9617B" w:rsidRPr="00AA5FC7" w:rsidRDefault="00A9617B" w:rsidP="00A9617B">
            <w:pPr>
              <w:pStyle w:val="Default"/>
              <w:spacing w:after="200" w:line="276" w:lineRule="auto"/>
              <w:jc w:val="both"/>
              <w:rPr>
                <w:sz w:val="22"/>
                <w:szCs w:val="22"/>
              </w:rPr>
            </w:pPr>
          </w:p>
        </w:tc>
      </w:tr>
      <w:tr w:rsidR="00A9617B" w:rsidRPr="00AA5FC7" w14:paraId="1E58F8F0" w14:textId="77777777" w:rsidTr="00A9617B">
        <w:trPr>
          <w:trHeight w:val="567"/>
        </w:trPr>
        <w:tc>
          <w:tcPr>
            <w:tcW w:w="3936" w:type="dxa"/>
            <w:shd w:val="clear" w:color="auto" w:fill="auto"/>
            <w:vAlign w:val="center"/>
          </w:tcPr>
          <w:p w14:paraId="322AED97" w14:textId="77777777" w:rsidR="00A9617B" w:rsidRPr="00AA5FC7" w:rsidRDefault="00A9617B" w:rsidP="00A9617B">
            <w:pPr>
              <w:pStyle w:val="Default"/>
              <w:spacing w:after="200" w:line="276" w:lineRule="auto"/>
              <w:jc w:val="both"/>
              <w:rPr>
                <w:b/>
                <w:bCs/>
                <w:sz w:val="22"/>
                <w:szCs w:val="22"/>
              </w:rPr>
            </w:pPr>
            <w:r w:rsidRPr="00AA5FC7">
              <w:rPr>
                <w:b/>
                <w:bCs/>
                <w:sz w:val="22"/>
                <w:szCs w:val="22"/>
              </w:rPr>
              <w:t xml:space="preserve">A la orden de: </w:t>
            </w:r>
          </w:p>
        </w:tc>
        <w:tc>
          <w:tcPr>
            <w:tcW w:w="5022" w:type="dxa"/>
            <w:shd w:val="clear" w:color="auto" w:fill="auto"/>
            <w:vAlign w:val="center"/>
          </w:tcPr>
          <w:p w14:paraId="33E975CD" w14:textId="77777777" w:rsidR="00A9617B" w:rsidRPr="00AA5FC7" w:rsidRDefault="00A9617B" w:rsidP="00A9617B">
            <w:pPr>
              <w:pStyle w:val="Default"/>
              <w:spacing w:after="200" w:line="276" w:lineRule="auto"/>
              <w:jc w:val="both"/>
              <w:rPr>
                <w:sz w:val="22"/>
                <w:szCs w:val="22"/>
              </w:rPr>
            </w:pPr>
          </w:p>
        </w:tc>
      </w:tr>
      <w:tr w:rsidR="00A9617B" w:rsidRPr="00AA5FC7" w14:paraId="32AA2120" w14:textId="77777777" w:rsidTr="00A9617B">
        <w:trPr>
          <w:trHeight w:val="567"/>
        </w:trPr>
        <w:tc>
          <w:tcPr>
            <w:tcW w:w="3936" w:type="dxa"/>
            <w:shd w:val="clear" w:color="auto" w:fill="F2F2F2"/>
            <w:vAlign w:val="center"/>
          </w:tcPr>
          <w:p w14:paraId="5652E342" w14:textId="77777777" w:rsidR="00A9617B" w:rsidRPr="00AA5FC7" w:rsidRDefault="00A9617B" w:rsidP="00A9617B">
            <w:pPr>
              <w:pStyle w:val="Default"/>
              <w:spacing w:after="200" w:line="276" w:lineRule="auto"/>
              <w:jc w:val="both"/>
              <w:rPr>
                <w:b/>
                <w:bCs/>
                <w:sz w:val="22"/>
                <w:szCs w:val="22"/>
              </w:rPr>
            </w:pPr>
            <w:r w:rsidRPr="00AA5FC7">
              <w:rPr>
                <w:b/>
                <w:bCs/>
                <w:sz w:val="22"/>
                <w:szCs w:val="22"/>
              </w:rPr>
              <w:t>Tipo de documento</w:t>
            </w:r>
          </w:p>
        </w:tc>
        <w:tc>
          <w:tcPr>
            <w:tcW w:w="5022" w:type="dxa"/>
            <w:shd w:val="clear" w:color="auto" w:fill="F2F2F2"/>
            <w:vAlign w:val="center"/>
          </w:tcPr>
          <w:p w14:paraId="44E52D2C" w14:textId="77777777" w:rsidR="00A9617B" w:rsidRPr="00AA5FC7" w:rsidRDefault="00A9617B" w:rsidP="00A9617B">
            <w:pPr>
              <w:pStyle w:val="Default"/>
              <w:spacing w:after="200" w:line="276" w:lineRule="auto"/>
              <w:jc w:val="both"/>
              <w:rPr>
                <w:sz w:val="22"/>
                <w:szCs w:val="22"/>
              </w:rPr>
            </w:pPr>
            <w:r w:rsidRPr="00AA5FC7">
              <w:rPr>
                <w:sz w:val="22"/>
                <w:szCs w:val="22"/>
              </w:rPr>
              <w:t>Póliza de Seguro de Fianza emitida por una empresa aseguradora instalada en Uruguay o por fianza, aval o garantía de un Banco establecido en el país.</w:t>
            </w:r>
          </w:p>
          <w:p w14:paraId="2702D4CA" w14:textId="77777777" w:rsidR="00A9617B" w:rsidRPr="00AA5FC7" w:rsidRDefault="00A9617B" w:rsidP="00A9617B">
            <w:pPr>
              <w:pStyle w:val="Default"/>
              <w:spacing w:after="200" w:line="276" w:lineRule="auto"/>
              <w:jc w:val="both"/>
              <w:rPr>
                <w:sz w:val="22"/>
                <w:szCs w:val="22"/>
              </w:rPr>
            </w:pPr>
            <w:r w:rsidRPr="00AA5FC7">
              <w:rPr>
                <w:sz w:val="22"/>
                <w:szCs w:val="22"/>
              </w:rPr>
              <w:t xml:space="preserve">No se admitirán garantías personales de especie alguna. </w:t>
            </w:r>
          </w:p>
        </w:tc>
      </w:tr>
      <w:tr w:rsidR="00A9617B" w:rsidRPr="00AA5FC7" w14:paraId="16A6AE0A" w14:textId="77777777" w:rsidTr="00A9617B">
        <w:trPr>
          <w:trHeight w:val="567"/>
        </w:trPr>
        <w:tc>
          <w:tcPr>
            <w:tcW w:w="3936" w:type="dxa"/>
            <w:shd w:val="clear" w:color="auto" w:fill="auto"/>
            <w:vAlign w:val="center"/>
          </w:tcPr>
          <w:p w14:paraId="43C59700" w14:textId="77777777" w:rsidR="00A9617B" w:rsidRPr="00AA5FC7" w:rsidRDefault="00A9617B" w:rsidP="00A9617B">
            <w:pPr>
              <w:pStyle w:val="Default"/>
              <w:spacing w:after="200" w:line="276" w:lineRule="auto"/>
              <w:jc w:val="both"/>
              <w:rPr>
                <w:b/>
                <w:bCs/>
                <w:sz w:val="22"/>
                <w:szCs w:val="22"/>
              </w:rPr>
            </w:pPr>
            <w:r w:rsidRPr="00AA5FC7">
              <w:rPr>
                <w:b/>
                <w:bCs/>
                <w:sz w:val="22"/>
                <w:szCs w:val="22"/>
              </w:rPr>
              <w:t>Observaciones (indicar si la misma es obligatoria o no):</w:t>
            </w:r>
          </w:p>
        </w:tc>
        <w:tc>
          <w:tcPr>
            <w:tcW w:w="5022" w:type="dxa"/>
            <w:shd w:val="clear" w:color="auto" w:fill="auto"/>
            <w:vAlign w:val="center"/>
          </w:tcPr>
          <w:p w14:paraId="0E3EB4B1" w14:textId="77777777" w:rsidR="00A9617B" w:rsidRPr="00AA5FC7" w:rsidRDefault="00A9617B" w:rsidP="00A9617B">
            <w:pPr>
              <w:pStyle w:val="Default"/>
              <w:spacing w:after="200" w:line="276" w:lineRule="auto"/>
              <w:jc w:val="both"/>
              <w:rPr>
                <w:sz w:val="22"/>
                <w:szCs w:val="22"/>
              </w:rPr>
            </w:pPr>
            <w:r w:rsidRPr="00AA5FC7">
              <w:rPr>
                <w:sz w:val="22"/>
                <w:szCs w:val="22"/>
              </w:rPr>
              <w:t>No es obligatoria.</w:t>
            </w:r>
          </w:p>
        </w:tc>
      </w:tr>
    </w:tbl>
    <w:p w14:paraId="136F70E7" w14:textId="77777777" w:rsidR="00AA5FC7" w:rsidRPr="00AA5FC7" w:rsidRDefault="00AA5FC7" w:rsidP="00AA5FC7">
      <w:pPr>
        <w:spacing w:after="200" w:line="276" w:lineRule="auto"/>
        <w:rPr>
          <w:rFonts w:ascii="Arial" w:hAnsi="Arial" w:cs="Arial"/>
        </w:rPr>
      </w:pPr>
    </w:p>
    <w:p w14:paraId="354B1B65" w14:textId="77777777" w:rsidR="00AA5FC7" w:rsidRPr="00AA5FC7" w:rsidRDefault="00AA5FC7" w:rsidP="00A9617B">
      <w:pPr>
        <w:pStyle w:val="Ttulo2"/>
        <w:spacing w:before="0" w:line="276" w:lineRule="auto"/>
        <w:ind w:left="578" w:hanging="578"/>
        <w:rPr>
          <w:rFonts w:cs="Arial"/>
          <w:color w:val="auto"/>
        </w:rPr>
      </w:pPr>
      <w:bookmarkStart w:id="322" w:name="__RefHeading__1193_1381833221"/>
      <w:bookmarkStart w:id="323" w:name="_Toc401923646"/>
      <w:bookmarkStart w:id="324" w:name="_Toc425420977"/>
      <w:bookmarkStart w:id="325" w:name="_Toc436396125"/>
      <w:bookmarkEnd w:id="322"/>
      <w:r w:rsidRPr="00AA5FC7">
        <w:rPr>
          <w:rFonts w:cs="Arial"/>
          <w:color w:val="auto"/>
        </w:rPr>
        <w:t>Garantía de fiel cumplimiento de contrato</w:t>
      </w:r>
      <w:bookmarkEnd w:id="323"/>
      <w:bookmarkEnd w:id="324"/>
      <w:bookmarkEnd w:id="325"/>
      <w:r w:rsidRPr="00AA5FC7">
        <w:rPr>
          <w:rFonts w:cs="Arial"/>
          <w:color w:val="auto"/>
        </w:rPr>
        <w:t xml:space="preserve"> </w:t>
      </w:r>
    </w:p>
    <w:tbl>
      <w:tblPr>
        <w:tblpPr w:leftFromText="141" w:rightFromText="141" w:vertAnchor="text" w:horzAnchor="margin" w:tblpY="53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52"/>
        <w:gridCol w:w="5306"/>
      </w:tblGrid>
      <w:tr w:rsidR="00AA5FC7" w:rsidRPr="00AA5FC7" w14:paraId="546AE0EF" w14:textId="77777777" w:rsidTr="00C2447F">
        <w:trPr>
          <w:trHeight w:val="567"/>
        </w:trPr>
        <w:tc>
          <w:tcPr>
            <w:tcW w:w="3652" w:type="dxa"/>
            <w:shd w:val="clear" w:color="auto" w:fill="auto"/>
            <w:vAlign w:val="center"/>
          </w:tcPr>
          <w:p w14:paraId="1D66C47D" w14:textId="0B96DF85" w:rsidR="00AA5FC7" w:rsidRPr="00AA5FC7" w:rsidRDefault="00AA5FC7" w:rsidP="007F3151">
            <w:pPr>
              <w:pStyle w:val="Default"/>
              <w:spacing w:after="200" w:line="276" w:lineRule="auto"/>
              <w:jc w:val="both"/>
              <w:rPr>
                <w:b/>
                <w:bCs/>
                <w:sz w:val="22"/>
                <w:szCs w:val="22"/>
              </w:rPr>
            </w:pPr>
            <w:r w:rsidRPr="00AA5FC7">
              <w:rPr>
                <w:b/>
                <w:bCs/>
                <w:sz w:val="22"/>
                <w:szCs w:val="22"/>
              </w:rPr>
              <w:t xml:space="preserve">Plazo para constituirla </w:t>
            </w:r>
            <w:r w:rsidRPr="00AA5FC7">
              <w:rPr>
                <w:b/>
                <w:bCs/>
                <w:i/>
                <w:sz w:val="22"/>
                <w:szCs w:val="22"/>
              </w:rPr>
              <w:t xml:space="preserve">(días </w:t>
            </w:r>
            <w:r w:rsidR="007F3151">
              <w:rPr>
                <w:b/>
                <w:bCs/>
                <w:i/>
                <w:sz w:val="22"/>
                <w:szCs w:val="22"/>
              </w:rPr>
              <w:t>hábiles</w:t>
            </w:r>
            <w:r w:rsidRPr="00AA5FC7">
              <w:rPr>
                <w:b/>
                <w:bCs/>
                <w:i/>
                <w:sz w:val="22"/>
                <w:szCs w:val="22"/>
              </w:rPr>
              <w:t xml:space="preserve"> a partir del día siguiente a la notificación de la Resolución de Adjudicación)</w:t>
            </w:r>
          </w:p>
        </w:tc>
        <w:tc>
          <w:tcPr>
            <w:tcW w:w="5306" w:type="dxa"/>
            <w:shd w:val="clear" w:color="auto" w:fill="auto"/>
            <w:vAlign w:val="center"/>
          </w:tcPr>
          <w:p w14:paraId="0A8CBE3D" w14:textId="77777777" w:rsidR="00AA5FC7" w:rsidRPr="00AA5FC7" w:rsidRDefault="00AA5FC7" w:rsidP="00AA5FC7">
            <w:pPr>
              <w:pStyle w:val="Default"/>
              <w:spacing w:after="200" w:line="276" w:lineRule="auto"/>
              <w:jc w:val="both"/>
              <w:rPr>
                <w:b/>
                <w:bCs/>
                <w:sz w:val="22"/>
                <w:szCs w:val="22"/>
              </w:rPr>
            </w:pPr>
          </w:p>
        </w:tc>
      </w:tr>
      <w:tr w:rsidR="00AA5FC7" w:rsidRPr="00AA5FC7" w14:paraId="5BE1B0B4" w14:textId="77777777" w:rsidTr="00C2447F">
        <w:trPr>
          <w:trHeight w:val="567"/>
        </w:trPr>
        <w:tc>
          <w:tcPr>
            <w:tcW w:w="3652" w:type="dxa"/>
            <w:shd w:val="clear" w:color="auto" w:fill="F2F2F2"/>
            <w:vAlign w:val="center"/>
          </w:tcPr>
          <w:p w14:paraId="23440233" w14:textId="77777777" w:rsidR="00AA5FC7" w:rsidRPr="00AA5FC7" w:rsidRDefault="00AA5FC7" w:rsidP="00AA5FC7">
            <w:pPr>
              <w:pStyle w:val="Default"/>
              <w:spacing w:after="200" w:line="276" w:lineRule="auto"/>
              <w:jc w:val="both"/>
              <w:rPr>
                <w:b/>
                <w:bCs/>
                <w:sz w:val="22"/>
                <w:szCs w:val="22"/>
              </w:rPr>
            </w:pPr>
            <w:r w:rsidRPr="00AA5FC7">
              <w:rPr>
                <w:b/>
                <w:bCs/>
                <w:sz w:val="22"/>
                <w:szCs w:val="22"/>
              </w:rPr>
              <w:t>Plazo de vigencia de la garantía</w:t>
            </w:r>
          </w:p>
        </w:tc>
        <w:tc>
          <w:tcPr>
            <w:tcW w:w="5306" w:type="dxa"/>
            <w:shd w:val="clear" w:color="auto" w:fill="F2F2F2"/>
            <w:vAlign w:val="center"/>
          </w:tcPr>
          <w:p w14:paraId="03151C0C" w14:textId="77777777" w:rsidR="00AA5FC7" w:rsidRPr="00AA5FC7" w:rsidRDefault="00AA5FC7" w:rsidP="00AA5FC7">
            <w:pPr>
              <w:pStyle w:val="Default"/>
              <w:spacing w:after="200" w:line="276" w:lineRule="auto"/>
              <w:jc w:val="both"/>
              <w:rPr>
                <w:bCs/>
                <w:sz w:val="22"/>
                <w:szCs w:val="22"/>
              </w:rPr>
            </w:pPr>
            <w:r w:rsidRPr="00AA5FC7">
              <w:rPr>
                <w:bCs/>
                <w:sz w:val="22"/>
                <w:szCs w:val="22"/>
              </w:rPr>
              <w:t>Plazo de vigencia del contrato.</w:t>
            </w:r>
          </w:p>
        </w:tc>
      </w:tr>
      <w:tr w:rsidR="00AA5FC7" w:rsidRPr="00AA5FC7" w14:paraId="73099C54" w14:textId="77777777" w:rsidTr="00C2447F">
        <w:trPr>
          <w:trHeight w:val="567"/>
        </w:trPr>
        <w:tc>
          <w:tcPr>
            <w:tcW w:w="3652" w:type="dxa"/>
            <w:shd w:val="clear" w:color="auto" w:fill="auto"/>
            <w:vAlign w:val="center"/>
          </w:tcPr>
          <w:p w14:paraId="7C44DA02" w14:textId="77777777" w:rsidR="00AA5FC7" w:rsidRPr="00AA5FC7" w:rsidRDefault="00AA5FC7" w:rsidP="00AA5FC7">
            <w:pPr>
              <w:pStyle w:val="Default"/>
              <w:spacing w:after="200" w:line="276" w:lineRule="auto"/>
              <w:jc w:val="both"/>
              <w:rPr>
                <w:b/>
                <w:bCs/>
                <w:sz w:val="22"/>
                <w:szCs w:val="22"/>
              </w:rPr>
            </w:pPr>
            <w:r w:rsidRPr="00AA5FC7">
              <w:rPr>
                <w:b/>
                <w:bCs/>
                <w:sz w:val="22"/>
                <w:szCs w:val="22"/>
              </w:rPr>
              <w:t>Monto garantía:</w:t>
            </w:r>
          </w:p>
        </w:tc>
        <w:tc>
          <w:tcPr>
            <w:tcW w:w="5306" w:type="dxa"/>
            <w:shd w:val="clear" w:color="auto" w:fill="auto"/>
            <w:vAlign w:val="center"/>
          </w:tcPr>
          <w:p w14:paraId="786C6FCA" w14:textId="77777777" w:rsidR="00AA5FC7" w:rsidRPr="00AA5FC7" w:rsidRDefault="00AA5FC7" w:rsidP="00AA5FC7">
            <w:pPr>
              <w:pStyle w:val="Default"/>
              <w:spacing w:after="200" w:line="276" w:lineRule="auto"/>
              <w:jc w:val="both"/>
              <w:rPr>
                <w:sz w:val="22"/>
                <w:szCs w:val="22"/>
              </w:rPr>
            </w:pPr>
            <w:r w:rsidRPr="00AA5FC7">
              <w:rPr>
                <w:sz w:val="22"/>
                <w:szCs w:val="22"/>
              </w:rPr>
              <w:t xml:space="preserve">5% (cinco por ciento) del monto del contrato </w:t>
            </w:r>
            <w:r w:rsidRPr="00AA5FC7">
              <w:rPr>
                <w:sz w:val="22"/>
                <w:szCs w:val="22"/>
              </w:rPr>
              <w:lastRenderedPageBreak/>
              <w:t>adjudicado</w:t>
            </w:r>
          </w:p>
        </w:tc>
      </w:tr>
      <w:tr w:rsidR="00AA5FC7" w:rsidRPr="00AA5FC7" w14:paraId="73655A6D" w14:textId="77777777" w:rsidTr="00C2447F">
        <w:trPr>
          <w:trHeight w:val="567"/>
        </w:trPr>
        <w:tc>
          <w:tcPr>
            <w:tcW w:w="3652" w:type="dxa"/>
            <w:shd w:val="clear" w:color="auto" w:fill="F2F2F2"/>
            <w:vAlign w:val="center"/>
          </w:tcPr>
          <w:p w14:paraId="52BF3DC6" w14:textId="77777777" w:rsidR="00AA5FC7" w:rsidRPr="00AA5FC7" w:rsidRDefault="00AA5FC7" w:rsidP="00AA5FC7">
            <w:pPr>
              <w:pStyle w:val="Default"/>
              <w:spacing w:after="200" w:line="276" w:lineRule="auto"/>
              <w:jc w:val="both"/>
              <w:rPr>
                <w:b/>
                <w:bCs/>
                <w:sz w:val="22"/>
                <w:szCs w:val="22"/>
              </w:rPr>
            </w:pPr>
            <w:r w:rsidRPr="00AA5FC7">
              <w:rPr>
                <w:b/>
                <w:bCs/>
                <w:sz w:val="22"/>
                <w:szCs w:val="22"/>
              </w:rPr>
              <w:lastRenderedPageBreak/>
              <w:t xml:space="preserve">A la orden de: </w:t>
            </w:r>
          </w:p>
        </w:tc>
        <w:tc>
          <w:tcPr>
            <w:tcW w:w="5306" w:type="dxa"/>
            <w:shd w:val="clear" w:color="auto" w:fill="F2F2F2"/>
            <w:vAlign w:val="center"/>
          </w:tcPr>
          <w:p w14:paraId="0DB1A721" w14:textId="77777777" w:rsidR="00AA5FC7" w:rsidRPr="00AA5FC7" w:rsidRDefault="00AA5FC7" w:rsidP="00AA5FC7">
            <w:pPr>
              <w:pStyle w:val="Default"/>
              <w:spacing w:after="200" w:line="276" w:lineRule="auto"/>
              <w:jc w:val="both"/>
              <w:rPr>
                <w:sz w:val="22"/>
                <w:szCs w:val="22"/>
              </w:rPr>
            </w:pPr>
          </w:p>
        </w:tc>
      </w:tr>
      <w:tr w:rsidR="00AA5FC7" w:rsidRPr="00AA5FC7" w14:paraId="6BA12ED1" w14:textId="77777777" w:rsidTr="00C2447F">
        <w:trPr>
          <w:trHeight w:val="567"/>
        </w:trPr>
        <w:tc>
          <w:tcPr>
            <w:tcW w:w="3652" w:type="dxa"/>
            <w:shd w:val="clear" w:color="auto" w:fill="auto"/>
            <w:vAlign w:val="center"/>
          </w:tcPr>
          <w:p w14:paraId="124B05B5" w14:textId="77777777" w:rsidR="00AA5FC7" w:rsidRPr="00AA5FC7" w:rsidRDefault="00AA5FC7" w:rsidP="00AA5FC7">
            <w:pPr>
              <w:pStyle w:val="Default"/>
              <w:spacing w:after="200" w:line="276" w:lineRule="auto"/>
              <w:jc w:val="both"/>
              <w:rPr>
                <w:b/>
                <w:bCs/>
                <w:sz w:val="22"/>
                <w:szCs w:val="22"/>
              </w:rPr>
            </w:pPr>
            <w:r w:rsidRPr="00AA5FC7">
              <w:rPr>
                <w:b/>
                <w:bCs/>
                <w:sz w:val="22"/>
                <w:szCs w:val="22"/>
              </w:rPr>
              <w:t>Tipo de documento</w:t>
            </w:r>
          </w:p>
        </w:tc>
        <w:tc>
          <w:tcPr>
            <w:tcW w:w="5306" w:type="dxa"/>
            <w:shd w:val="clear" w:color="auto" w:fill="auto"/>
            <w:vAlign w:val="center"/>
          </w:tcPr>
          <w:p w14:paraId="632698D7" w14:textId="77777777" w:rsidR="00AA5FC7" w:rsidRPr="00AA5FC7" w:rsidRDefault="00AA5FC7" w:rsidP="00AA5FC7">
            <w:pPr>
              <w:pStyle w:val="Default"/>
              <w:spacing w:after="200" w:line="276" w:lineRule="auto"/>
              <w:jc w:val="both"/>
              <w:rPr>
                <w:sz w:val="22"/>
                <w:szCs w:val="22"/>
              </w:rPr>
            </w:pPr>
            <w:r w:rsidRPr="00AA5FC7">
              <w:rPr>
                <w:sz w:val="22"/>
                <w:szCs w:val="22"/>
              </w:rPr>
              <w:t>Póliza de Seguro de Fianza emitida por una empresa aseguradora instalada en Uruguay o por fianza, aval o garantía de un Banco establecido en el país.</w:t>
            </w:r>
          </w:p>
          <w:p w14:paraId="5AC250C3" w14:textId="77777777" w:rsidR="00AA5FC7" w:rsidRPr="00AA5FC7" w:rsidRDefault="00AA5FC7" w:rsidP="00AA5FC7">
            <w:pPr>
              <w:pStyle w:val="Default"/>
              <w:spacing w:after="200" w:line="276" w:lineRule="auto"/>
              <w:jc w:val="both"/>
              <w:rPr>
                <w:sz w:val="22"/>
                <w:szCs w:val="22"/>
              </w:rPr>
            </w:pPr>
            <w:r w:rsidRPr="00AA5FC7">
              <w:rPr>
                <w:sz w:val="22"/>
                <w:szCs w:val="22"/>
              </w:rPr>
              <w:t xml:space="preserve">No se admitirán garantías personales de especie alguna. </w:t>
            </w:r>
          </w:p>
        </w:tc>
      </w:tr>
      <w:tr w:rsidR="00AA5FC7" w:rsidRPr="00AA5FC7" w14:paraId="025DEA89" w14:textId="77777777" w:rsidTr="00C2447F">
        <w:trPr>
          <w:trHeight w:val="567"/>
        </w:trPr>
        <w:tc>
          <w:tcPr>
            <w:tcW w:w="3652" w:type="dxa"/>
            <w:shd w:val="clear" w:color="auto" w:fill="F2F2F2"/>
            <w:vAlign w:val="center"/>
          </w:tcPr>
          <w:p w14:paraId="218DE9EF" w14:textId="77777777" w:rsidR="00AA5FC7" w:rsidRPr="00AA5FC7" w:rsidRDefault="00AA5FC7" w:rsidP="00AA5FC7">
            <w:pPr>
              <w:pStyle w:val="Default"/>
              <w:spacing w:after="200" w:line="276" w:lineRule="auto"/>
              <w:jc w:val="both"/>
              <w:rPr>
                <w:b/>
                <w:bCs/>
                <w:sz w:val="22"/>
                <w:szCs w:val="22"/>
              </w:rPr>
            </w:pPr>
            <w:r w:rsidRPr="00AA5FC7">
              <w:rPr>
                <w:b/>
                <w:bCs/>
                <w:sz w:val="22"/>
                <w:szCs w:val="22"/>
              </w:rPr>
              <w:t>Observaciones:</w:t>
            </w:r>
          </w:p>
        </w:tc>
        <w:tc>
          <w:tcPr>
            <w:tcW w:w="5306" w:type="dxa"/>
            <w:shd w:val="clear" w:color="auto" w:fill="F2F2F2"/>
            <w:vAlign w:val="center"/>
          </w:tcPr>
          <w:p w14:paraId="5C543FC7" w14:textId="56FB7741" w:rsidR="00AA5FC7" w:rsidRPr="00AA5FC7" w:rsidRDefault="00AA5FC7" w:rsidP="00AA5FC7">
            <w:pPr>
              <w:pStyle w:val="Default"/>
              <w:spacing w:after="200" w:line="276" w:lineRule="auto"/>
              <w:jc w:val="both"/>
              <w:rPr>
                <w:sz w:val="22"/>
                <w:szCs w:val="22"/>
              </w:rPr>
            </w:pPr>
            <w:r w:rsidRPr="00AA5FC7">
              <w:rPr>
                <w:sz w:val="22"/>
                <w:szCs w:val="22"/>
              </w:rPr>
              <w:t xml:space="preserve">En caso de corresponder, la garantía de fiel cumplimiento de contrato, deberá ser renovada con una antelación mínima de </w:t>
            </w:r>
            <w:r w:rsidR="0054201B" w:rsidRPr="00220639">
              <w:rPr>
                <w:sz w:val="22"/>
                <w:szCs w:val="22"/>
                <w:highlight w:val="lightGray"/>
              </w:rPr>
              <w:t>_____</w:t>
            </w:r>
            <w:r w:rsidRPr="00AA5FC7">
              <w:rPr>
                <w:sz w:val="22"/>
                <w:szCs w:val="22"/>
              </w:rPr>
              <w:t xml:space="preserve"> días hábiles del vencimiento establecido en la póliza. </w:t>
            </w:r>
          </w:p>
          <w:p w14:paraId="271F99D9" w14:textId="77777777" w:rsidR="00AA5FC7" w:rsidRPr="00AA5FC7" w:rsidRDefault="00AA5FC7" w:rsidP="00C2447F">
            <w:pPr>
              <w:pStyle w:val="Default"/>
              <w:spacing w:after="200" w:line="276" w:lineRule="auto"/>
              <w:jc w:val="both"/>
              <w:rPr>
                <w:b/>
                <w:bCs/>
                <w:sz w:val="26"/>
                <w:szCs w:val="26"/>
              </w:rPr>
            </w:pPr>
            <w:r w:rsidRPr="00AA5FC7">
              <w:rPr>
                <w:sz w:val="22"/>
                <w:szCs w:val="22"/>
              </w:rPr>
              <w:t xml:space="preserve">Si el adjudicatario, no cumpliere con la renovación o sustitución de la garantía referida, según corresponda, en el plazo previsto en el párrafo precedente, la Administración contratante podrá </w:t>
            </w:r>
            <w:r w:rsidR="00C2447F">
              <w:rPr>
                <w:sz w:val="22"/>
                <w:szCs w:val="22"/>
              </w:rPr>
              <w:t xml:space="preserve">rescindir </w:t>
            </w:r>
            <w:r w:rsidRPr="00AA5FC7">
              <w:rPr>
                <w:sz w:val="22"/>
                <w:szCs w:val="22"/>
              </w:rPr>
              <w:t xml:space="preserve">el contrato. </w:t>
            </w:r>
          </w:p>
        </w:tc>
      </w:tr>
    </w:tbl>
    <w:p w14:paraId="67FB2EEF" w14:textId="77777777" w:rsidR="00AA5FC7" w:rsidRPr="00AA5FC7" w:rsidRDefault="00AA5FC7" w:rsidP="00AA5FC7">
      <w:pPr>
        <w:pStyle w:val="Default"/>
        <w:spacing w:after="200" w:line="276" w:lineRule="auto"/>
        <w:jc w:val="both"/>
        <w:rPr>
          <w:sz w:val="22"/>
          <w:szCs w:val="22"/>
        </w:rPr>
      </w:pPr>
    </w:p>
    <w:p w14:paraId="1CC73C3A"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26" w:name="__RefHeading__1209_1381833221"/>
      <w:bookmarkStart w:id="327" w:name="__RefHeading__1211_1381833221"/>
      <w:bookmarkStart w:id="328" w:name="_Toc401923655"/>
      <w:bookmarkStart w:id="329" w:name="_Toc425420985"/>
      <w:bookmarkStart w:id="330" w:name="_Toc436396126"/>
      <w:bookmarkEnd w:id="326"/>
      <w:bookmarkEnd w:id="327"/>
      <w:r w:rsidRPr="00AA5FC7">
        <w:rPr>
          <w:rFonts w:cs="Arial"/>
          <w:color w:val="auto"/>
          <w:sz w:val="28"/>
        </w:rPr>
        <w:t>Obligaciones del adjudicatario</w:t>
      </w:r>
      <w:bookmarkEnd w:id="328"/>
      <w:bookmarkEnd w:id="329"/>
      <w:bookmarkEnd w:id="330"/>
      <w:r w:rsidRPr="00AA5FC7">
        <w:rPr>
          <w:rFonts w:cs="Arial"/>
          <w:color w:val="auto"/>
          <w:sz w:val="28"/>
        </w:rPr>
        <w:t xml:space="preserve"> </w:t>
      </w:r>
    </w:p>
    <w:p w14:paraId="225E4767" w14:textId="77777777"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deberá guardar estricta y absoluta confidencialidad y reserva respecto de toda la información a la que tenga acceso o se genere en virtud de</w:t>
      </w:r>
      <w:r w:rsidR="00A80B81" w:rsidRPr="00AA5FC7">
        <w:rPr>
          <w:sz w:val="22"/>
          <w:szCs w:val="22"/>
        </w:rPr>
        <w:t>l</w:t>
      </w:r>
      <w:r w:rsidRPr="00AA5FC7">
        <w:rPr>
          <w:sz w:val="22"/>
          <w:szCs w:val="22"/>
        </w:rPr>
        <w:t xml:space="preserve"> presente </w:t>
      </w:r>
      <w:r w:rsidR="00A80B81" w:rsidRPr="00AA5FC7">
        <w:rPr>
          <w:sz w:val="22"/>
          <w:szCs w:val="22"/>
        </w:rPr>
        <w:t>procedimiento</w:t>
      </w:r>
      <w:r w:rsidRPr="00AA5FC7">
        <w:rPr>
          <w:sz w:val="22"/>
          <w:szCs w:val="22"/>
        </w:rPr>
        <w:t xml:space="preserve">. </w:t>
      </w:r>
    </w:p>
    <w:p w14:paraId="15E5F517" w14:textId="77777777" w:rsidR="00A80B81" w:rsidRPr="00AA5FC7" w:rsidRDefault="007D527C" w:rsidP="00AA5FC7">
      <w:pPr>
        <w:pStyle w:val="Default"/>
        <w:numPr>
          <w:ilvl w:val="0"/>
          <w:numId w:val="11"/>
        </w:numPr>
        <w:spacing w:after="200" w:line="276" w:lineRule="auto"/>
        <w:jc w:val="both"/>
        <w:rPr>
          <w:sz w:val="22"/>
          <w:szCs w:val="22"/>
        </w:rPr>
      </w:pPr>
      <w:r w:rsidRPr="00AA5FC7">
        <w:rPr>
          <w:sz w:val="22"/>
          <w:szCs w:val="22"/>
        </w:rPr>
        <w:t>El adjudicatario deberá cumplir con las entregas y prestaciones comprometidas</w:t>
      </w:r>
      <w:r w:rsidR="00B20B08">
        <w:rPr>
          <w:sz w:val="22"/>
          <w:szCs w:val="22"/>
        </w:rPr>
        <w:t>,</w:t>
      </w:r>
      <w:r w:rsidRPr="00AA5FC7">
        <w:rPr>
          <w:sz w:val="22"/>
          <w:szCs w:val="22"/>
        </w:rPr>
        <w:t xml:space="preserve"> ajustándose estrictamente a las condiciones establecidas y a los tiempos de entrega estipulados en su oferta o que se determinen.</w:t>
      </w:r>
    </w:p>
    <w:p w14:paraId="31F82F73" w14:textId="77777777"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se hará responsable ante cualquier daño y/o perjuicio que causare en el cumplimiento de las condiciones de ejecución de</w:t>
      </w:r>
      <w:r w:rsidR="00605D8F">
        <w:rPr>
          <w:sz w:val="22"/>
          <w:szCs w:val="22"/>
        </w:rPr>
        <w:t xml:space="preserve">l </w:t>
      </w:r>
      <w:r w:rsidRPr="00AA5FC7">
        <w:rPr>
          <w:sz w:val="22"/>
          <w:szCs w:val="22"/>
        </w:rPr>
        <w:t xml:space="preserve">presente </w:t>
      </w:r>
      <w:r w:rsidR="00605D8F">
        <w:rPr>
          <w:sz w:val="22"/>
          <w:szCs w:val="22"/>
        </w:rPr>
        <w:t>procedimiento de contratación</w:t>
      </w:r>
      <w:r w:rsidRPr="00AA5FC7">
        <w:rPr>
          <w:sz w:val="22"/>
          <w:szCs w:val="22"/>
        </w:rPr>
        <w:t xml:space="preserve">. </w:t>
      </w:r>
    </w:p>
    <w:p w14:paraId="19411C2E" w14:textId="77777777" w:rsidR="00A80B81"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El adjudicatario no podrá transferir o ceder sus derechos a terceros ya sea a título oneroso o gratuito, sino conforme a las normas vigentes en la materia. </w:t>
      </w:r>
    </w:p>
    <w:p w14:paraId="71E2DC89" w14:textId="77777777" w:rsidR="0001017D"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331" w:name="__RefHeading__1213_1381833221"/>
      <w:bookmarkEnd w:id="331"/>
    </w:p>
    <w:p w14:paraId="27336D15" w14:textId="77777777" w:rsidR="0001017D" w:rsidRPr="00AA5FC7" w:rsidRDefault="0001017D" w:rsidP="00AA5FC7">
      <w:pPr>
        <w:pStyle w:val="Default"/>
        <w:numPr>
          <w:ilvl w:val="0"/>
          <w:numId w:val="11"/>
        </w:numPr>
        <w:spacing w:after="200" w:line="276" w:lineRule="auto"/>
        <w:jc w:val="both"/>
        <w:rPr>
          <w:b/>
          <w:bCs/>
          <w:sz w:val="26"/>
          <w:szCs w:val="26"/>
        </w:rPr>
      </w:pPr>
      <w:r w:rsidRPr="00AA5FC7">
        <w:rPr>
          <w:sz w:val="22"/>
          <w:szCs w:val="22"/>
          <w:u w:val="single"/>
        </w:rPr>
        <w:lastRenderedPageBreak/>
        <w:t>Obligaciones laborales</w:t>
      </w:r>
      <w:r w:rsidRPr="00AA5FC7">
        <w:rPr>
          <w:sz w:val="22"/>
          <w:szCs w:val="22"/>
        </w:rPr>
        <w:t xml:space="preserve">: </w:t>
      </w:r>
    </w:p>
    <w:p w14:paraId="7AEC7519" w14:textId="77777777"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El adjudicatario deberá dar cumplimiento a todas las normas laborales y de seguridad</w:t>
      </w:r>
      <w:r w:rsidR="00B20B08">
        <w:rPr>
          <w:sz w:val="22"/>
          <w:szCs w:val="22"/>
        </w:rPr>
        <w:t>,</w:t>
      </w:r>
      <w:r w:rsidRPr="00AA5FC7">
        <w:rPr>
          <w:sz w:val="22"/>
          <w:szCs w:val="22"/>
        </w:rPr>
        <w:t xml:space="preserve"> siendo el único responsable del cumplimiento de las obligaciones correspondientes a las leyes sociales por sus operarios. </w:t>
      </w:r>
    </w:p>
    <w:p w14:paraId="5C55424E" w14:textId="77777777"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El adjudicatario se obliga a suministrar toda documentación que le fuere requerida por la </w:t>
      </w:r>
      <w:r w:rsidR="0001017D" w:rsidRPr="00AA5FC7">
        <w:rPr>
          <w:sz w:val="22"/>
          <w:szCs w:val="22"/>
        </w:rPr>
        <w:t>Administración contratante</w:t>
      </w:r>
      <w:r w:rsidRPr="00AA5FC7">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14:paraId="4DDD9ED9" w14:textId="77777777"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AA5FC7">
        <w:rPr>
          <w:sz w:val="22"/>
          <w:szCs w:val="22"/>
        </w:rPr>
        <w:t>Administración contratante</w:t>
      </w:r>
      <w:r w:rsidR="006A5401">
        <w:rPr>
          <w:sz w:val="22"/>
          <w:szCs w:val="22"/>
        </w:rPr>
        <w:t xml:space="preserve"> </w:t>
      </w:r>
      <w:r w:rsidRPr="00AA5FC7">
        <w:rPr>
          <w:sz w:val="22"/>
          <w:szCs w:val="22"/>
        </w:rPr>
        <w:t xml:space="preserve">no se responsabiliza de los daños que sufra el personal. </w:t>
      </w:r>
    </w:p>
    <w:p w14:paraId="4A23D5FB" w14:textId="77777777"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firma adjudicataria será responsable por los daños y perjuicios que provocase su personal tanto a funcionarios y bienes de la </w:t>
      </w:r>
      <w:r w:rsidR="0001017D" w:rsidRPr="00AA5FC7">
        <w:rPr>
          <w:sz w:val="22"/>
          <w:szCs w:val="22"/>
        </w:rPr>
        <w:t>Administración contratante</w:t>
      </w:r>
      <w:r w:rsidR="006A5401">
        <w:rPr>
          <w:sz w:val="22"/>
          <w:szCs w:val="22"/>
        </w:rPr>
        <w:t xml:space="preserve"> </w:t>
      </w:r>
      <w:r w:rsidRPr="00AA5FC7">
        <w:rPr>
          <w:sz w:val="22"/>
          <w:szCs w:val="22"/>
        </w:rPr>
        <w:t xml:space="preserve">o a terceros, debiendo asumir sus costos y responsabilidades. </w:t>
      </w:r>
    </w:p>
    <w:p w14:paraId="5BD4CE48" w14:textId="77777777"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14:paraId="5E26D1CC" w14:textId="77777777"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w:t>
      </w:r>
      <w:r w:rsidR="0001017D" w:rsidRPr="00AA5FC7">
        <w:rPr>
          <w:sz w:val="22"/>
          <w:szCs w:val="22"/>
        </w:rPr>
        <w:t>Administración contratante</w:t>
      </w:r>
      <w:r w:rsidRPr="00AA5FC7">
        <w:rPr>
          <w:sz w:val="22"/>
          <w:szCs w:val="22"/>
        </w:rPr>
        <w:t xml:space="preserve"> tiene la potestad de retener de los pagos debidos en virtud del contrato, los créditos laborales a los que tengan derecho los trabajadores de la empresa adjudicataria. </w:t>
      </w:r>
    </w:p>
    <w:p w14:paraId="124B695C" w14:textId="77777777" w:rsidR="0001017D" w:rsidRPr="00AA5FC7" w:rsidRDefault="006853A1" w:rsidP="00AA5FC7">
      <w:pPr>
        <w:pStyle w:val="Default"/>
        <w:numPr>
          <w:ilvl w:val="1"/>
          <w:numId w:val="11"/>
        </w:numPr>
        <w:spacing w:after="200" w:line="276" w:lineRule="auto"/>
        <w:ind w:left="1134" w:hanging="283"/>
        <w:jc w:val="both"/>
        <w:rPr>
          <w:b/>
          <w:bCs/>
          <w:sz w:val="26"/>
          <w:szCs w:val="26"/>
        </w:rPr>
      </w:pPr>
      <w:r w:rsidRPr="00AA5FC7">
        <w:rPr>
          <w:sz w:val="22"/>
          <w:szCs w:val="22"/>
        </w:rPr>
        <w:t xml:space="preserve">El adjudicatario se compromete a comunicar a la </w:t>
      </w:r>
      <w:r w:rsidR="0001017D" w:rsidRPr="00AA5FC7">
        <w:rPr>
          <w:sz w:val="22"/>
          <w:szCs w:val="22"/>
        </w:rPr>
        <w:t>Administración contratante</w:t>
      </w:r>
      <w:r w:rsidRPr="00AA5FC7">
        <w:rPr>
          <w:sz w:val="22"/>
          <w:szCs w:val="22"/>
        </w:rPr>
        <w:t xml:space="preserve">, en caso que </w:t>
      </w:r>
      <w:r w:rsidR="00B40071">
        <w:rPr>
          <w:sz w:val="22"/>
          <w:szCs w:val="22"/>
        </w:rPr>
        <w:t>e</w:t>
      </w:r>
      <w:r w:rsidR="00B40071" w:rsidRPr="00AA5FC7">
        <w:rPr>
          <w:sz w:val="22"/>
          <w:szCs w:val="22"/>
        </w:rPr>
        <w:t xml:space="preserve">ste </w:t>
      </w:r>
      <w:r w:rsidRPr="00AA5FC7">
        <w:rPr>
          <w:sz w:val="22"/>
          <w:szCs w:val="22"/>
        </w:rPr>
        <w:t xml:space="preserve">se lo requiera, los datos personales de los trabajadores afectados a la prestación del servicio a efectos de que se puedan realizar los controles correspondientes. Asimismo, la </w:t>
      </w:r>
      <w:r w:rsidR="0001017D" w:rsidRPr="00AA5FC7">
        <w:rPr>
          <w:sz w:val="22"/>
          <w:szCs w:val="22"/>
        </w:rPr>
        <w:t>Administración contratante</w:t>
      </w:r>
      <w:r w:rsidRPr="00AA5FC7">
        <w:rPr>
          <w:sz w:val="22"/>
          <w:szCs w:val="22"/>
        </w:rPr>
        <w:t xml:space="preserve"> podrá solicitar de manera fundada, con la debida justificación, el cambio provisorio o definitivo de alguno/s de ellos. </w:t>
      </w:r>
    </w:p>
    <w:p w14:paraId="463260B9" w14:textId="77777777" w:rsidR="00A9617B" w:rsidRPr="00B91266" w:rsidRDefault="00A9617B" w:rsidP="00A9617B">
      <w:pPr>
        <w:pStyle w:val="Default"/>
        <w:spacing w:after="200" w:line="276" w:lineRule="auto"/>
        <w:jc w:val="both"/>
        <w:rPr>
          <w:bCs/>
          <w:sz w:val="22"/>
          <w:szCs w:val="26"/>
        </w:rPr>
      </w:pPr>
    </w:p>
    <w:p w14:paraId="15B56CC1"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32" w:name="__RefHeading__1215_1381833221"/>
      <w:bookmarkStart w:id="333" w:name="_Toc401923657"/>
      <w:bookmarkStart w:id="334" w:name="_Toc425420987"/>
      <w:bookmarkStart w:id="335" w:name="_Toc436396127"/>
      <w:bookmarkEnd w:id="332"/>
      <w:r w:rsidRPr="00AA5FC7">
        <w:rPr>
          <w:rFonts w:cs="Arial"/>
          <w:color w:val="auto"/>
          <w:sz w:val="28"/>
        </w:rPr>
        <w:t>Incumplimientos</w:t>
      </w:r>
      <w:bookmarkEnd w:id="333"/>
      <w:bookmarkEnd w:id="334"/>
      <w:bookmarkEnd w:id="335"/>
      <w:r w:rsidRPr="00AA5FC7">
        <w:rPr>
          <w:rFonts w:cs="Arial"/>
          <w:color w:val="auto"/>
          <w:sz w:val="28"/>
        </w:rPr>
        <w:t xml:space="preserve"> </w:t>
      </w:r>
    </w:p>
    <w:p w14:paraId="6C19EFE4" w14:textId="77777777" w:rsidR="006853A1" w:rsidRDefault="006853A1" w:rsidP="00AA5FC7">
      <w:pPr>
        <w:pStyle w:val="Default"/>
        <w:spacing w:after="200" w:line="276" w:lineRule="auto"/>
        <w:jc w:val="both"/>
        <w:rPr>
          <w:sz w:val="22"/>
          <w:szCs w:val="22"/>
        </w:rPr>
      </w:pPr>
      <w:r w:rsidRPr="00AA5FC7">
        <w:rPr>
          <w:sz w:val="22"/>
          <w:szCs w:val="22"/>
        </w:rPr>
        <w:t xml:space="preserve">Se considerará incumplimiento a las condiciones del contrato, la contravención total o parcial a las cláusulas del presente Pliego o a la normativa aplicable. Sin perjuicio de ello, </w:t>
      </w:r>
      <w:r w:rsidRPr="00AA5FC7">
        <w:rPr>
          <w:sz w:val="22"/>
          <w:szCs w:val="22"/>
        </w:rPr>
        <w:lastRenderedPageBreak/>
        <w:t xml:space="preserve">se considerará incumplimiento, a consideración de la </w:t>
      </w:r>
      <w:r w:rsidR="0001017D" w:rsidRPr="00AA5FC7">
        <w:rPr>
          <w:sz w:val="22"/>
          <w:szCs w:val="22"/>
        </w:rPr>
        <w:t>Administración contratante</w:t>
      </w:r>
      <w:r w:rsidRPr="00AA5FC7">
        <w:rPr>
          <w:sz w:val="22"/>
          <w:szCs w:val="22"/>
        </w:rPr>
        <w:t xml:space="preserve">, la obtención de resultados insatisfactorios respecto del objeto de la contratación. </w:t>
      </w:r>
    </w:p>
    <w:p w14:paraId="3A14FE7B" w14:textId="77777777" w:rsidR="00A9617B" w:rsidRPr="00B91266" w:rsidRDefault="00A9617B" w:rsidP="00AA5FC7">
      <w:pPr>
        <w:pStyle w:val="Default"/>
        <w:spacing w:after="200" w:line="276" w:lineRule="auto"/>
        <w:jc w:val="both"/>
        <w:rPr>
          <w:bCs/>
          <w:sz w:val="22"/>
          <w:szCs w:val="26"/>
        </w:rPr>
      </w:pPr>
    </w:p>
    <w:p w14:paraId="527389E0"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36" w:name="__RefHeading__1217_1381833221"/>
      <w:bookmarkStart w:id="337" w:name="_Toc401923658"/>
      <w:bookmarkStart w:id="338" w:name="_Toc425420988"/>
      <w:bookmarkStart w:id="339" w:name="_Toc436396128"/>
      <w:bookmarkEnd w:id="336"/>
      <w:r w:rsidRPr="00AA5FC7">
        <w:rPr>
          <w:rFonts w:cs="Arial"/>
          <w:color w:val="auto"/>
          <w:sz w:val="28"/>
        </w:rPr>
        <w:t>Mora y Sanciones</w:t>
      </w:r>
      <w:bookmarkEnd w:id="337"/>
      <w:bookmarkEnd w:id="338"/>
      <w:bookmarkEnd w:id="339"/>
      <w:r w:rsidRPr="00AA5FC7">
        <w:rPr>
          <w:rFonts w:cs="Arial"/>
          <w:color w:val="auto"/>
          <w:sz w:val="28"/>
        </w:rPr>
        <w:t xml:space="preserve"> </w:t>
      </w:r>
    </w:p>
    <w:p w14:paraId="77C21984" w14:textId="77777777" w:rsidR="00B938C1" w:rsidRDefault="006853A1" w:rsidP="00B938C1">
      <w:pPr>
        <w:pStyle w:val="Default"/>
        <w:spacing w:before="100" w:after="100" w:line="276" w:lineRule="auto"/>
        <w:jc w:val="both"/>
        <w:rPr>
          <w:sz w:val="22"/>
          <w:szCs w:val="22"/>
        </w:rPr>
      </w:pPr>
      <w:r w:rsidRPr="00AA5FC7">
        <w:rPr>
          <w:sz w:val="22"/>
          <w:szCs w:val="22"/>
        </w:rPr>
        <w:t xml:space="preserve">El adjudicatario incurrirá en mora de pleno derecho sin necesidad de interpelación judicial o extrajudicial alguna por el sólo vencimiento de los términos o por hacer algo contrario a lo estipulado. </w:t>
      </w:r>
    </w:p>
    <w:p w14:paraId="7BE07474" w14:textId="573BF594" w:rsidR="00B938C1" w:rsidRPr="00AA5FC7" w:rsidRDefault="00B938C1" w:rsidP="00B938C1">
      <w:pPr>
        <w:pStyle w:val="Default"/>
        <w:spacing w:after="200" w:line="276" w:lineRule="auto"/>
        <w:jc w:val="both"/>
        <w:rPr>
          <w:sz w:val="22"/>
          <w:szCs w:val="22"/>
        </w:rPr>
      </w:pPr>
      <w:r w:rsidRPr="008558E9">
        <w:rPr>
          <w:sz w:val="22"/>
          <w:szCs w:val="22"/>
          <w:lang w:val="es-UY"/>
        </w:rPr>
        <w:t>El atraso en la entrega de los productos</w:t>
      </w:r>
      <w:r>
        <w:rPr>
          <w:sz w:val="22"/>
          <w:szCs w:val="22"/>
          <w:lang w:val="es-UY"/>
        </w:rPr>
        <w:t xml:space="preserve">, </w:t>
      </w:r>
      <w:r w:rsidRPr="00AA5FC7">
        <w:rPr>
          <w:sz w:val="22"/>
          <w:szCs w:val="22"/>
        </w:rPr>
        <w:t xml:space="preserve">por causas no previstas expresamente e imputables al adjudicatario, </w:t>
      </w:r>
      <w:r w:rsidRPr="008558E9">
        <w:rPr>
          <w:sz w:val="22"/>
          <w:szCs w:val="22"/>
          <w:lang w:val="es-UY"/>
        </w:rPr>
        <w:t xml:space="preserve">facultará </w:t>
      </w:r>
      <w:r>
        <w:rPr>
          <w:sz w:val="22"/>
          <w:szCs w:val="22"/>
          <w:lang w:val="es-UY"/>
        </w:rPr>
        <w:t xml:space="preserve">a </w:t>
      </w:r>
      <w:r w:rsidRPr="00AA5FC7">
        <w:rPr>
          <w:sz w:val="22"/>
          <w:szCs w:val="22"/>
        </w:rPr>
        <w:t xml:space="preserve">la Administración contratante </w:t>
      </w:r>
      <w:r w:rsidRPr="008558E9">
        <w:rPr>
          <w:sz w:val="22"/>
          <w:szCs w:val="22"/>
          <w:lang w:val="es-UY"/>
        </w:rPr>
        <w:t xml:space="preserve">a aplicar una multa diaria del </w:t>
      </w:r>
      <w:r>
        <w:rPr>
          <w:sz w:val="22"/>
          <w:szCs w:val="22"/>
          <w:lang w:val="es-UY"/>
        </w:rPr>
        <w:t>5</w:t>
      </w:r>
      <w:r w:rsidRPr="008558E9">
        <w:rPr>
          <w:sz w:val="22"/>
          <w:szCs w:val="22"/>
          <w:lang w:val="es-UY"/>
        </w:rPr>
        <w:t>% (dos por ciento) sobre el monto total correspondiente a los pro</w:t>
      </w:r>
      <w:r>
        <w:rPr>
          <w:sz w:val="22"/>
          <w:szCs w:val="22"/>
          <w:lang w:val="es-UY"/>
        </w:rPr>
        <w:t>ductos atrasados (IVA incluido) hasta el máximo legal permitido</w:t>
      </w:r>
      <w:r w:rsidRPr="00AA5FC7">
        <w:rPr>
          <w:sz w:val="22"/>
          <w:szCs w:val="22"/>
        </w:rPr>
        <w:t>, sin perjuicio de ejecutarse la garantía de cumplimiento del contrato si correspondiere y las acciones por daños y perjuicios. La multa comenzará a aplicarse al día siguiente al del vencimiento del plazo estipulado.</w:t>
      </w:r>
    </w:p>
    <w:p w14:paraId="370D594A" w14:textId="77777777" w:rsidR="00B938C1" w:rsidRPr="008558E9" w:rsidRDefault="00B938C1" w:rsidP="00B938C1">
      <w:pPr>
        <w:pStyle w:val="Default"/>
        <w:spacing w:before="100" w:after="100" w:line="276" w:lineRule="auto"/>
        <w:jc w:val="both"/>
        <w:rPr>
          <w:sz w:val="22"/>
          <w:szCs w:val="22"/>
          <w:lang w:val="es-UY"/>
        </w:rPr>
      </w:pPr>
      <w:r w:rsidRPr="008558E9">
        <w:rPr>
          <w:sz w:val="22"/>
          <w:szCs w:val="22"/>
          <w:lang w:val="es-UY"/>
        </w:rPr>
        <w:t>Asimismo, la falta de cumplimiento por otras causas no previstas expresamente e imputables al adjudicatario, facultará</w:t>
      </w:r>
      <w:r>
        <w:rPr>
          <w:sz w:val="22"/>
          <w:szCs w:val="22"/>
          <w:lang w:val="es-UY"/>
        </w:rPr>
        <w:t xml:space="preserve"> a</w:t>
      </w:r>
      <w:r w:rsidRPr="008558E9">
        <w:rPr>
          <w:sz w:val="22"/>
          <w:szCs w:val="22"/>
          <w:lang w:val="es-UY"/>
        </w:rPr>
        <w:t xml:space="preserve"> </w:t>
      </w:r>
      <w:r w:rsidRPr="00AA5FC7">
        <w:rPr>
          <w:sz w:val="22"/>
          <w:szCs w:val="22"/>
        </w:rPr>
        <w:t xml:space="preserve">la Administración contratante </w:t>
      </w:r>
      <w:r w:rsidRPr="008558E9">
        <w:rPr>
          <w:sz w:val="22"/>
          <w:szCs w:val="22"/>
          <w:lang w:val="es-UY"/>
        </w:rPr>
        <w:t xml:space="preserve">a aplicar una multa de hasta </w:t>
      </w:r>
      <w:r>
        <w:rPr>
          <w:sz w:val="22"/>
          <w:szCs w:val="22"/>
          <w:lang w:val="es-UY"/>
        </w:rPr>
        <w:t xml:space="preserve">el máximo legal permitido, a calcularse </w:t>
      </w:r>
      <w:r w:rsidRPr="008558E9">
        <w:rPr>
          <w:sz w:val="22"/>
          <w:szCs w:val="22"/>
          <w:lang w:val="es-UY"/>
        </w:rPr>
        <w:t>sobre el monto total de la orden de compra respectiva (IVA incluido), según la</w:t>
      </w:r>
      <w:r>
        <w:rPr>
          <w:sz w:val="22"/>
          <w:szCs w:val="22"/>
          <w:lang w:val="es-UY"/>
        </w:rPr>
        <w:t xml:space="preserve"> </w:t>
      </w:r>
      <w:r w:rsidRPr="008558E9">
        <w:rPr>
          <w:sz w:val="22"/>
          <w:szCs w:val="22"/>
          <w:lang w:val="es-UY"/>
        </w:rPr>
        <w:t>gravedad del incumplimiento.</w:t>
      </w:r>
    </w:p>
    <w:p w14:paraId="2DBE47A6" w14:textId="10808711"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14:paraId="77CF6B37" w14:textId="3073FE41"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14:paraId="218049C2"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40" w:name="__RefHeading__1219_1381833221"/>
      <w:bookmarkStart w:id="341" w:name="_Toc401923659"/>
      <w:bookmarkStart w:id="342" w:name="_Toc425420989"/>
      <w:bookmarkStart w:id="343" w:name="_Toc436396129"/>
      <w:bookmarkEnd w:id="340"/>
      <w:r w:rsidRPr="00AA5FC7">
        <w:rPr>
          <w:rFonts w:cs="Arial"/>
          <w:color w:val="auto"/>
          <w:sz w:val="28"/>
        </w:rPr>
        <w:t>Causales de rescisión</w:t>
      </w:r>
      <w:bookmarkEnd w:id="341"/>
      <w:bookmarkEnd w:id="342"/>
      <w:bookmarkEnd w:id="343"/>
      <w:r w:rsidRPr="00AA5FC7">
        <w:rPr>
          <w:rFonts w:cs="Arial"/>
          <w:color w:val="auto"/>
          <w:sz w:val="28"/>
        </w:rPr>
        <w:t xml:space="preserve"> </w:t>
      </w:r>
    </w:p>
    <w:p w14:paraId="519A573D"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La </w:t>
      </w:r>
      <w:r w:rsidR="0001017D" w:rsidRPr="00AA5FC7">
        <w:rPr>
          <w:sz w:val="22"/>
          <w:szCs w:val="22"/>
        </w:rPr>
        <w:t>Administración contratante</w:t>
      </w:r>
      <w:r w:rsidR="006A5401">
        <w:rPr>
          <w:sz w:val="22"/>
          <w:szCs w:val="22"/>
        </w:rPr>
        <w:t xml:space="preserve"> </w:t>
      </w:r>
      <w:r w:rsidRPr="00AA5FC7">
        <w:rPr>
          <w:sz w:val="22"/>
          <w:szCs w:val="22"/>
        </w:rPr>
        <w:t xml:space="preserve">podrá rescindir el contrato en los siguientes casos: </w:t>
      </w:r>
    </w:p>
    <w:p w14:paraId="2911AF1B"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Cuando el adjudicatario no presentara la documentación exigida en el numeral 2</w:t>
      </w:r>
      <w:r w:rsidR="00F327BA">
        <w:rPr>
          <w:sz w:val="22"/>
          <w:szCs w:val="22"/>
        </w:rPr>
        <w:t>2</w:t>
      </w:r>
      <w:r w:rsidRPr="00AA5FC7">
        <w:rPr>
          <w:sz w:val="22"/>
          <w:szCs w:val="22"/>
        </w:rPr>
        <w:t xml:space="preserve"> del presente, en el plazo establecido en el mismo. </w:t>
      </w:r>
    </w:p>
    <w:p w14:paraId="26776086"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la </w:t>
      </w:r>
      <w:r w:rsidR="0001017D" w:rsidRPr="00AA5FC7">
        <w:rPr>
          <w:sz w:val="22"/>
          <w:szCs w:val="22"/>
        </w:rPr>
        <w:t>Administración contratante</w:t>
      </w:r>
      <w:r w:rsidR="006A5401">
        <w:rPr>
          <w:sz w:val="22"/>
          <w:szCs w:val="22"/>
        </w:rPr>
        <w:t xml:space="preserve"> </w:t>
      </w:r>
      <w:r w:rsidRPr="00AA5FC7">
        <w:rPr>
          <w:sz w:val="22"/>
          <w:szCs w:val="22"/>
        </w:rPr>
        <w:t xml:space="preserve">verifique un incumplimiento en una o más de las condiciones estipuladas en el presente Pliego, anexos y documentos explicativos, descriptivos o compromisos específicos acordados entre la </w:t>
      </w:r>
      <w:r w:rsidR="0001017D" w:rsidRPr="00AA5FC7">
        <w:rPr>
          <w:sz w:val="22"/>
          <w:szCs w:val="22"/>
        </w:rPr>
        <w:t>Administración contratante</w:t>
      </w:r>
      <w:r w:rsidR="006A5401">
        <w:rPr>
          <w:sz w:val="22"/>
          <w:szCs w:val="22"/>
        </w:rPr>
        <w:t xml:space="preserve"> </w:t>
      </w:r>
      <w:r w:rsidRPr="00AA5FC7">
        <w:rPr>
          <w:sz w:val="22"/>
          <w:szCs w:val="22"/>
        </w:rPr>
        <w:t xml:space="preserve">y el adjudicatario, que merezca, a su criterio, la calificación de grave. </w:t>
      </w:r>
    </w:p>
    <w:p w14:paraId="4CBEB39E"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lastRenderedPageBreak/>
        <w:t xml:space="preserve">Cuando se detecten extensiones reiteradas de los plazos estipulados y acordados para la ejecución de las actividades. </w:t>
      </w:r>
    </w:p>
    <w:p w14:paraId="4AFDA46A"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el contratista no iniciara los trabajos en la fecha fijada o no diera a los mismos el desarrollo previsto en el contrato. </w:t>
      </w:r>
    </w:p>
    <w:p w14:paraId="7F99658C"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los servicios no se encontrasen ejecutados con arreglo al contrato y se hubiera otorgado plazo al contratista para subsanar los defectos, sin que lo haya hecho. </w:t>
      </w:r>
    </w:p>
    <w:p w14:paraId="3AD9B368"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el contratista resulte culpable de fraude, grave negligencia o contravención a las obligaciones estipuladas en el contrato. </w:t>
      </w:r>
    </w:p>
    <w:p w14:paraId="4CC466E3" w14:textId="77777777" w:rsidR="007D527C" w:rsidRPr="00AA5FC7" w:rsidRDefault="007D527C" w:rsidP="00AA5FC7">
      <w:pPr>
        <w:pStyle w:val="Default"/>
        <w:numPr>
          <w:ilvl w:val="0"/>
          <w:numId w:val="1"/>
        </w:numPr>
        <w:spacing w:after="200" w:line="276" w:lineRule="auto"/>
        <w:jc w:val="both"/>
        <w:rPr>
          <w:sz w:val="22"/>
          <w:szCs w:val="22"/>
        </w:rPr>
      </w:pPr>
      <w:r w:rsidRPr="00AA5FC7">
        <w:rPr>
          <w:sz w:val="22"/>
          <w:szCs w:val="22"/>
        </w:rPr>
        <w:t>El contratista no cumpla evaluaciones satisfactorias de desempeño, establecidas por indicadores de desempeño establecidos para el área donde librará trabajos y acordados al inicio del contrato.</w:t>
      </w:r>
    </w:p>
    <w:p w14:paraId="25ABDE98"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Las causales mencionadas precedentemente se enumeran a título enunciativo, pudiendo la </w:t>
      </w:r>
      <w:r w:rsidR="0001017D" w:rsidRPr="00AA5FC7">
        <w:rPr>
          <w:sz w:val="22"/>
          <w:szCs w:val="22"/>
        </w:rPr>
        <w:t>Administración contratante</w:t>
      </w:r>
      <w:r w:rsidR="006A5401">
        <w:rPr>
          <w:sz w:val="22"/>
          <w:szCs w:val="22"/>
        </w:rPr>
        <w:t xml:space="preserve"> </w:t>
      </w:r>
      <w:r w:rsidRPr="00AA5FC7">
        <w:rPr>
          <w:sz w:val="22"/>
          <w:szCs w:val="22"/>
        </w:rPr>
        <w:t>evaluar otras causales de rescisión, conforme a Derecho.</w:t>
      </w:r>
      <w:r w:rsidR="005815CE">
        <w:rPr>
          <w:sz w:val="22"/>
          <w:szCs w:val="22"/>
        </w:rPr>
        <w:t xml:space="preserve"> </w:t>
      </w:r>
    </w:p>
    <w:p w14:paraId="4D8735AD" w14:textId="77777777" w:rsidR="00C678CF" w:rsidRPr="00AA5FC7" w:rsidRDefault="00C678CF" w:rsidP="00AA5FC7">
      <w:pPr>
        <w:pStyle w:val="Default"/>
        <w:spacing w:after="200" w:line="276" w:lineRule="auto"/>
        <w:jc w:val="both"/>
        <w:rPr>
          <w:sz w:val="22"/>
          <w:szCs w:val="22"/>
        </w:rPr>
      </w:pPr>
    </w:p>
    <w:p w14:paraId="5722FA20" w14:textId="77777777" w:rsidR="00C678CF" w:rsidRPr="00A9617B" w:rsidRDefault="00C678CF" w:rsidP="00AA5FC7">
      <w:pPr>
        <w:pStyle w:val="Ttulo2"/>
        <w:numPr>
          <w:ilvl w:val="0"/>
          <w:numId w:val="5"/>
        </w:numPr>
        <w:spacing w:before="0" w:after="200" w:line="276" w:lineRule="auto"/>
        <w:rPr>
          <w:rFonts w:cs="Arial"/>
          <w:color w:val="auto"/>
          <w:sz w:val="28"/>
        </w:rPr>
      </w:pPr>
      <w:bookmarkStart w:id="344" w:name="_Toc436396130"/>
      <w:r w:rsidRPr="00AA5FC7">
        <w:rPr>
          <w:rFonts w:cs="Arial"/>
          <w:color w:val="auto"/>
          <w:sz w:val="28"/>
        </w:rPr>
        <w:t>Forma de pago</w:t>
      </w:r>
      <w:bookmarkEnd w:id="344"/>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C678CF" w:rsidRPr="00AA5FC7" w14:paraId="5189A7DA" w14:textId="77777777" w:rsidTr="005815CE">
        <w:trPr>
          <w:trHeight w:val="567"/>
        </w:trPr>
        <w:tc>
          <w:tcPr>
            <w:tcW w:w="8958" w:type="dxa"/>
            <w:shd w:val="clear" w:color="auto" w:fill="auto"/>
            <w:vAlign w:val="center"/>
          </w:tcPr>
          <w:p w14:paraId="73E27404" w14:textId="63102114" w:rsidR="00C678CF" w:rsidRPr="00AA5FC7" w:rsidRDefault="00C678CF" w:rsidP="00AA5FC7">
            <w:pPr>
              <w:pStyle w:val="Default"/>
              <w:spacing w:after="200" w:line="276" w:lineRule="auto"/>
              <w:jc w:val="both"/>
              <w:rPr>
                <w:b/>
                <w:bCs/>
                <w:sz w:val="22"/>
                <w:szCs w:val="22"/>
              </w:rPr>
            </w:pPr>
            <w:r w:rsidRPr="00AA5FC7">
              <w:rPr>
                <w:b/>
                <w:bCs/>
                <w:sz w:val="22"/>
                <w:szCs w:val="22"/>
              </w:rPr>
              <w:t xml:space="preserve">Fuente de financiamiento: </w:t>
            </w:r>
            <w:r w:rsidR="00924FE4">
              <w:rPr>
                <w:b/>
                <w:bCs/>
                <w:sz w:val="22"/>
                <w:szCs w:val="22"/>
              </w:rPr>
              <w:t>SIIF</w:t>
            </w:r>
          </w:p>
        </w:tc>
      </w:tr>
      <w:tr w:rsidR="00C678CF" w:rsidRPr="00AA5FC7" w14:paraId="7A4D1F98" w14:textId="77777777" w:rsidTr="005815CE">
        <w:trPr>
          <w:trHeight w:val="567"/>
        </w:trPr>
        <w:tc>
          <w:tcPr>
            <w:tcW w:w="8958" w:type="dxa"/>
            <w:shd w:val="clear" w:color="auto" w:fill="F2F2F2"/>
            <w:vAlign w:val="center"/>
          </w:tcPr>
          <w:p w14:paraId="28F92D57"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Plazo de pago: </w:t>
            </w:r>
          </w:p>
        </w:tc>
      </w:tr>
      <w:tr w:rsidR="00C678CF" w:rsidRPr="00AA5FC7" w14:paraId="5D41EC8D" w14:textId="77777777" w:rsidTr="005815CE">
        <w:trPr>
          <w:trHeight w:val="567"/>
        </w:trPr>
        <w:tc>
          <w:tcPr>
            <w:tcW w:w="8958" w:type="dxa"/>
            <w:shd w:val="clear" w:color="auto" w:fill="auto"/>
            <w:vAlign w:val="center"/>
          </w:tcPr>
          <w:p w14:paraId="7BC204DF"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Retención de impuestos: </w:t>
            </w:r>
          </w:p>
        </w:tc>
      </w:tr>
      <w:tr w:rsidR="00C678CF" w:rsidRPr="00AA5FC7" w14:paraId="7A59EA77" w14:textId="77777777" w:rsidTr="005815CE">
        <w:trPr>
          <w:trHeight w:val="567"/>
        </w:trPr>
        <w:tc>
          <w:tcPr>
            <w:tcW w:w="8958" w:type="dxa"/>
            <w:shd w:val="clear" w:color="auto" w:fill="F2F2F2"/>
            <w:vAlign w:val="center"/>
          </w:tcPr>
          <w:p w14:paraId="451CBBB5" w14:textId="77777777" w:rsidR="00C678CF" w:rsidRPr="00AA5FC7" w:rsidRDefault="00C678CF" w:rsidP="00AA5FC7">
            <w:pPr>
              <w:pStyle w:val="Default"/>
              <w:spacing w:after="200" w:line="276" w:lineRule="auto"/>
              <w:jc w:val="both"/>
              <w:rPr>
                <w:b/>
                <w:bCs/>
                <w:sz w:val="22"/>
                <w:szCs w:val="22"/>
              </w:rPr>
            </w:pPr>
            <w:r w:rsidRPr="00AA5FC7">
              <w:rPr>
                <w:b/>
                <w:bCs/>
                <w:sz w:val="22"/>
                <w:szCs w:val="22"/>
              </w:rPr>
              <w:t>Opciones de pago: Transferencia electrónica (</w:t>
            </w:r>
            <w:proofErr w:type="spellStart"/>
            <w:r w:rsidRPr="00AA5FC7">
              <w:rPr>
                <w:b/>
                <w:bCs/>
                <w:sz w:val="22"/>
                <w:szCs w:val="22"/>
              </w:rPr>
              <w:t>Dec</w:t>
            </w:r>
            <w:proofErr w:type="spellEnd"/>
            <w:r w:rsidRPr="00AA5FC7">
              <w:rPr>
                <w:b/>
                <w:bCs/>
                <w:sz w:val="22"/>
                <w:szCs w:val="22"/>
              </w:rPr>
              <w:t>. 180/015)</w:t>
            </w:r>
          </w:p>
        </w:tc>
      </w:tr>
      <w:tr w:rsidR="00C678CF" w:rsidRPr="00AA5FC7" w14:paraId="0D6CBB90" w14:textId="77777777" w:rsidTr="005815CE">
        <w:trPr>
          <w:trHeight w:val="567"/>
        </w:trPr>
        <w:tc>
          <w:tcPr>
            <w:tcW w:w="8958" w:type="dxa"/>
            <w:shd w:val="clear" w:color="auto" w:fill="auto"/>
            <w:vAlign w:val="center"/>
          </w:tcPr>
          <w:p w14:paraId="6684BDA8" w14:textId="77777777" w:rsidR="00C678CF" w:rsidRPr="00AA5FC7" w:rsidRDefault="00C678CF" w:rsidP="00AA5FC7">
            <w:pPr>
              <w:pStyle w:val="Default"/>
              <w:spacing w:after="200" w:line="276" w:lineRule="auto"/>
              <w:jc w:val="both"/>
              <w:rPr>
                <w:b/>
                <w:bCs/>
                <w:sz w:val="22"/>
                <w:szCs w:val="22"/>
              </w:rPr>
            </w:pPr>
            <w:r w:rsidRPr="00AA5FC7">
              <w:rPr>
                <w:b/>
                <w:bCs/>
                <w:sz w:val="22"/>
                <w:szCs w:val="22"/>
              </w:rPr>
              <w:t>Observaciones:</w:t>
            </w:r>
          </w:p>
        </w:tc>
      </w:tr>
    </w:tbl>
    <w:p w14:paraId="634BCCE8" w14:textId="77777777" w:rsidR="00102054" w:rsidRPr="00D91FE1" w:rsidRDefault="00847567" w:rsidP="00102054">
      <w:pPr>
        <w:pStyle w:val="Ttulo1"/>
        <w:numPr>
          <w:ilvl w:val="0"/>
          <w:numId w:val="0"/>
        </w:numPr>
        <w:spacing w:before="0" w:after="200" w:line="276" w:lineRule="auto"/>
        <w:jc w:val="center"/>
        <w:rPr>
          <w:rFonts w:ascii="Arial" w:hAnsi="Arial" w:cs="Arial"/>
          <w:b/>
          <w:color w:val="FF0000"/>
        </w:rPr>
      </w:pPr>
      <w:bookmarkStart w:id="345" w:name="__RefHeading__1221_1381833221"/>
      <w:bookmarkStart w:id="346" w:name="_Toc401923660"/>
      <w:bookmarkEnd w:id="345"/>
      <w:r w:rsidRPr="00AA5FC7">
        <w:rPr>
          <w:rFonts w:ascii="Arial" w:hAnsi="Arial" w:cs="Arial"/>
        </w:rPr>
        <w:br w:type="page"/>
      </w:r>
      <w:bookmarkStart w:id="347" w:name="_Toc436396131"/>
      <w:bookmarkStart w:id="348" w:name="_Toc401923661"/>
      <w:bookmarkStart w:id="349" w:name="_Toc425420999"/>
      <w:bookmarkEnd w:id="346"/>
      <w:r w:rsidR="00102054" w:rsidRPr="00102054">
        <w:rPr>
          <w:rFonts w:ascii="Arial" w:hAnsi="Arial" w:cs="Arial"/>
          <w:b/>
          <w:color w:val="auto"/>
        </w:rPr>
        <w:lastRenderedPageBreak/>
        <w:t>PARTE II – Ficha Técnica</w:t>
      </w:r>
      <w:bookmarkEnd w:id="347"/>
    </w:p>
    <w:p w14:paraId="6E00C296" w14:textId="77777777" w:rsidR="00606BE5" w:rsidRPr="00606BE5" w:rsidRDefault="00606BE5" w:rsidP="00606BE5">
      <w:pPr>
        <w:pStyle w:val="Default"/>
        <w:spacing w:after="200" w:line="276" w:lineRule="auto"/>
        <w:jc w:val="center"/>
        <w:rPr>
          <w:b/>
          <w:bCs/>
          <w:color w:val="FF0000"/>
          <w:lang w:val="es-ES"/>
        </w:rPr>
      </w:pPr>
      <w:r w:rsidRPr="00606BE5">
        <w:rPr>
          <w:b/>
          <w:bCs/>
          <w:color w:val="FF0000"/>
          <w:lang w:val="es-ES"/>
        </w:rPr>
        <w:t>(Incluir ficha técnica correspondiente acá)</w:t>
      </w:r>
    </w:p>
    <w:p w14:paraId="2E35DA52" w14:textId="77777777" w:rsidR="0016724D" w:rsidRPr="00606BE5" w:rsidRDefault="0016724D" w:rsidP="00102054">
      <w:pPr>
        <w:pStyle w:val="Default"/>
        <w:tabs>
          <w:tab w:val="left" w:pos="8789"/>
        </w:tabs>
        <w:spacing w:after="200" w:line="360" w:lineRule="auto"/>
        <w:jc w:val="center"/>
        <w:rPr>
          <w:bCs/>
          <w:sz w:val="22"/>
          <w:szCs w:val="22"/>
          <w:lang w:val="es-ES"/>
        </w:rPr>
      </w:pPr>
    </w:p>
    <w:p w14:paraId="56107023" w14:textId="77777777" w:rsidR="00924FE4" w:rsidRDefault="00924FE4" w:rsidP="00924FE4">
      <w:pPr>
        <w:pStyle w:val="Ttulo1"/>
        <w:numPr>
          <w:ilvl w:val="0"/>
          <w:numId w:val="0"/>
        </w:numPr>
      </w:pPr>
      <w:r>
        <w:rPr>
          <w:color w:val="333333"/>
        </w:rPr>
        <w:t>Agenda</w:t>
      </w:r>
    </w:p>
    <w:p w14:paraId="4FAACA0D" w14:textId="77777777" w:rsidR="00924FE4" w:rsidRDefault="00924FE4" w:rsidP="00924FE4">
      <w:pPr>
        <w:pStyle w:val="Textoindependiente"/>
        <w:spacing w:before="10"/>
        <w:rPr>
          <w:b/>
          <w:sz w:val="23"/>
        </w:rPr>
      </w:pPr>
    </w:p>
    <w:tbl>
      <w:tblPr>
        <w:tblStyle w:val="TableNormal"/>
        <w:tblW w:w="0" w:type="auto"/>
        <w:tblInd w:w="1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54"/>
        <w:gridCol w:w="2040"/>
      </w:tblGrid>
      <w:tr w:rsidR="00924FE4" w14:paraId="08325A6F" w14:textId="77777777" w:rsidTr="00FC26FB">
        <w:trPr>
          <w:trHeight w:val="248"/>
        </w:trPr>
        <w:tc>
          <w:tcPr>
            <w:tcW w:w="5354" w:type="dxa"/>
          </w:tcPr>
          <w:p w14:paraId="66163EAB" w14:textId="77777777" w:rsidR="00924FE4" w:rsidRDefault="00924FE4" w:rsidP="00FC26FB">
            <w:pPr>
              <w:pStyle w:val="TableParagraph"/>
              <w:spacing w:line="228" w:lineRule="exact"/>
              <w:rPr>
                <w:sz w:val="20"/>
              </w:rPr>
            </w:pPr>
            <w:r>
              <w:rPr>
                <w:sz w:val="20"/>
              </w:rPr>
              <w:t>BOLSILLO TARJETERO</w:t>
            </w:r>
          </w:p>
        </w:tc>
        <w:tc>
          <w:tcPr>
            <w:tcW w:w="2040" w:type="dxa"/>
          </w:tcPr>
          <w:p w14:paraId="7E6F202D" w14:textId="77777777" w:rsidR="00924FE4" w:rsidRDefault="00924FE4" w:rsidP="00FC26FB">
            <w:pPr>
              <w:pStyle w:val="TableParagraph"/>
              <w:spacing w:line="228" w:lineRule="exact"/>
              <w:ind w:left="91" w:right="91"/>
              <w:jc w:val="center"/>
              <w:rPr>
                <w:sz w:val="20"/>
              </w:rPr>
            </w:pPr>
            <w:r>
              <w:rPr>
                <w:sz w:val="20"/>
              </w:rPr>
              <w:t>Si</w:t>
            </w:r>
          </w:p>
        </w:tc>
      </w:tr>
      <w:tr w:rsidR="00924FE4" w14:paraId="2DD90134" w14:textId="77777777" w:rsidTr="00FC26FB">
        <w:trPr>
          <w:trHeight w:val="251"/>
        </w:trPr>
        <w:tc>
          <w:tcPr>
            <w:tcW w:w="5354" w:type="dxa"/>
          </w:tcPr>
          <w:p w14:paraId="0EC40003" w14:textId="77777777" w:rsidR="00924FE4" w:rsidRDefault="00924FE4" w:rsidP="00FC26FB">
            <w:pPr>
              <w:pStyle w:val="TableParagraph"/>
              <w:spacing w:line="240" w:lineRule="auto"/>
              <w:rPr>
                <w:sz w:val="20"/>
              </w:rPr>
            </w:pPr>
            <w:r>
              <w:rPr>
                <w:sz w:val="20"/>
              </w:rPr>
              <w:t>CIERRE</w:t>
            </w:r>
          </w:p>
        </w:tc>
        <w:tc>
          <w:tcPr>
            <w:tcW w:w="2040" w:type="dxa"/>
          </w:tcPr>
          <w:p w14:paraId="10412299" w14:textId="77777777" w:rsidR="00924FE4" w:rsidRDefault="00924FE4" w:rsidP="00FC26FB">
            <w:pPr>
              <w:pStyle w:val="TableParagraph"/>
              <w:spacing w:line="240" w:lineRule="auto"/>
              <w:ind w:left="91" w:right="91"/>
              <w:jc w:val="center"/>
              <w:rPr>
                <w:sz w:val="20"/>
              </w:rPr>
            </w:pPr>
            <w:r>
              <w:rPr>
                <w:sz w:val="20"/>
              </w:rPr>
              <w:t>Presilla</w:t>
            </w:r>
          </w:p>
        </w:tc>
      </w:tr>
      <w:tr w:rsidR="00924FE4" w14:paraId="6F5C8B98" w14:textId="77777777" w:rsidTr="00FC26FB">
        <w:trPr>
          <w:trHeight w:val="248"/>
        </w:trPr>
        <w:tc>
          <w:tcPr>
            <w:tcW w:w="5354" w:type="dxa"/>
          </w:tcPr>
          <w:p w14:paraId="790FF583" w14:textId="77777777" w:rsidR="00924FE4" w:rsidRDefault="00924FE4" w:rsidP="00FC26FB">
            <w:pPr>
              <w:pStyle w:val="TableParagraph"/>
              <w:spacing w:line="228" w:lineRule="exact"/>
              <w:rPr>
                <w:sz w:val="20"/>
              </w:rPr>
            </w:pPr>
            <w:r>
              <w:rPr>
                <w:sz w:val="20"/>
              </w:rPr>
              <w:t>COLOR CUBIERTA</w:t>
            </w:r>
          </w:p>
        </w:tc>
        <w:tc>
          <w:tcPr>
            <w:tcW w:w="2040" w:type="dxa"/>
          </w:tcPr>
          <w:p w14:paraId="744AA9AF" w14:textId="77777777" w:rsidR="00924FE4" w:rsidRDefault="00924FE4" w:rsidP="00FC26FB">
            <w:pPr>
              <w:pStyle w:val="TableParagraph"/>
              <w:spacing w:line="228" w:lineRule="exact"/>
              <w:ind w:left="90" w:right="92"/>
              <w:jc w:val="center"/>
              <w:rPr>
                <w:sz w:val="20"/>
              </w:rPr>
            </w:pPr>
            <w:r>
              <w:rPr>
                <w:sz w:val="20"/>
              </w:rPr>
              <w:t>Rojo, Marrón o Negro</w:t>
            </w:r>
          </w:p>
        </w:tc>
      </w:tr>
      <w:tr w:rsidR="00924FE4" w14:paraId="3305E357" w14:textId="77777777" w:rsidTr="00FC26FB">
        <w:trPr>
          <w:trHeight w:val="251"/>
        </w:trPr>
        <w:tc>
          <w:tcPr>
            <w:tcW w:w="5354" w:type="dxa"/>
          </w:tcPr>
          <w:p w14:paraId="4C642B26" w14:textId="77777777" w:rsidR="00924FE4" w:rsidRDefault="00924FE4" w:rsidP="00FC26FB">
            <w:pPr>
              <w:pStyle w:val="TableParagraph"/>
              <w:spacing w:line="240" w:lineRule="auto"/>
              <w:rPr>
                <w:sz w:val="20"/>
              </w:rPr>
            </w:pPr>
            <w:r>
              <w:rPr>
                <w:sz w:val="20"/>
              </w:rPr>
              <w:t>COLOR HOJAS</w:t>
            </w:r>
          </w:p>
        </w:tc>
        <w:tc>
          <w:tcPr>
            <w:tcW w:w="2040" w:type="dxa"/>
          </w:tcPr>
          <w:p w14:paraId="39D81E0E" w14:textId="77777777" w:rsidR="00924FE4" w:rsidRDefault="00924FE4" w:rsidP="00FC26FB">
            <w:pPr>
              <w:pStyle w:val="TableParagraph"/>
              <w:spacing w:line="240" w:lineRule="auto"/>
              <w:ind w:left="91" w:right="92"/>
              <w:jc w:val="center"/>
              <w:rPr>
                <w:sz w:val="20"/>
              </w:rPr>
            </w:pPr>
            <w:r>
              <w:rPr>
                <w:sz w:val="20"/>
              </w:rPr>
              <w:t>Sepia, Crema o blanco</w:t>
            </w:r>
          </w:p>
        </w:tc>
      </w:tr>
      <w:tr w:rsidR="00924FE4" w14:paraId="188A2C6B" w14:textId="77777777" w:rsidTr="00FC26FB">
        <w:trPr>
          <w:trHeight w:val="248"/>
        </w:trPr>
        <w:tc>
          <w:tcPr>
            <w:tcW w:w="5354" w:type="dxa"/>
          </w:tcPr>
          <w:p w14:paraId="03EF5BCC" w14:textId="77777777" w:rsidR="00924FE4" w:rsidRDefault="00924FE4" w:rsidP="00FC26FB">
            <w:pPr>
              <w:pStyle w:val="TableParagraph"/>
              <w:rPr>
                <w:sz w:val="20"/>
              </w:rPr>
            </w:pPr>
            <w:r>
              <w:rPr>
                <w:sz w:val="20"/>
              </w:rPr>
              <w:t>CUBIERTA</w:t>
            </w:r>
          </w:p>
        </w:tc>
        <w:tc>
          <w:tcPr>
            <w:tcW w:w="2040" w:type="dxa"/>
          </w:tcPr>
          <w:p w14:paraId="10A156C3" w14:textId="77777777" w:rsidR="00924FE4" w:rsidRDefault="00924FE4" w:rsidP="00FC26FB">
            <w:pPr>
              <w:pStyle w:val="TableParagraph"/>
              <w:ind w:left="91" w:right="89"/>
              <w:jc w:val="center"/>
              <w:rPr>
                <w:sz w:val="20"/>
              </w:rPr>
            </w:pPr>
            <w:r>
              <w:rPr>
                <w:sz w:val="20"/>
              </w:rPr>
              <w:t>Dura</w:t>
            </w:r>
          </w:p>
        </w:tc>
      </w:tr>
      <w:tr w:rsidR="00924FE4" w14:paraId="4B0B1CDC" w14:textId="77777777" w:rsidTr="00FC26FB">
        <w:trPr>
          <w:trHeight w:val="251"/>
        </w:trPr>
        <w:tc>
          <w:tcPr>
            <w:tcW w:w="5354" w:type="dxa"/>
          </w:tcPr>
          <w:p w14:paraId="07D6B37B" w14:textId="77777777" w:rsidR="00924FE4" w:rsidRDefault="00924FE4" w:rsidP="00FC26FB">
            <w:pPr>
              <w:pStyle w:val="TableParagraph"/>
              <w:spacing w:line="240" w:lineRule="auto"/>
              <w:rPr>
                <w:sz w:val="20"/>
              </w:rPr>
            </w:pPr>
            <w:r>
              <w:rPr>
                <w:sz w:val="20"/>
              </w:rPr>
              <w:t>ENCARTE</w:t>
            </w:r>
          </w:p>
        </w:tc>
        <w:tc>
          <w:tcPr>
            <w:tcW w:w="2040" w:type="dxa"/>
          </w:tcPr>
          <w:p w14:paraId="52B02869" w14:textId="77777777" w:rsidR="00924FE4" w:rsidRDefault="00924FE4" w:rsidP="00FC26FB">
            <w:pPr>
              <w:pStyle w:val="TableParagraph"/>
              <w:spacing w:line="240" w:lineRule="auto"/>
              <w:ind w:left="91" w:right="91"/>
              <w:jc w:val="center"/>
              <w:rPr>
                <w:sz w:val="20"/>
              </w:rPr>
            </w:pPr>
            <w:r>
              <w:rPr>
                <w:sz w:val="20"/>
              </w:rPr>
              <w:t>Si</w:t>
            </w:r>
          </w:p>
        </w:tc>
      </w:tr>
      <w:tr w:rsidR="00924FE4" w14:paraId="520CFE7B" w14:textId="77777777" w:rsidTr="00FC26FB">
        <w:trPr>
          <w:trHeight w:val="248"/>
        </w:trPr>
        <w:tc>
          <w:tcPr>
            <w:tcW w:w="5354" w:type="dxa"/>
          </w:tcPr>
          <w:p w14:paraId="045F002A" w14:textId="77777777" w:rsidR="00924FE4" w:rsidRDefault="00924FE4" w:rsidP="00FC26FB">
            <w:pPr>
              <w:pStyle w:val="TableParagraph"/>
              <w:rPr>
                <w:sz w:val="20"/>
              </w:rPr>
            </w:pPr>
            <w:r>
              <w:rPr>
                <w:sz w:val="20"/>
              </w:rPr>
              <w:t>ENCUADERNACION</w:t>
            </w:r>
          </w:p>
        </w:tc>
        <w:tc>
          <w:tcPr>
            <w:tcW w:w="2040" w:type="dxa"/>
          </w:tcPr>
          <w:p w14:paraId="4B95EF5F" w14:textId="77777777" w:rsidR="00924FE4" w:rsidRDefault="00924FE4" w:rsidP="00FC26FB">
            <w:pPr>
              <w:pStyle w:val="TableParagraph"/>
              <w:ind w:left="91" w:right="91"/>
              <w:jc w:val="center"/>
              <w:rPr>
                <w:sz w:val="20"/>
              </w:rPr>
            </w:pPr>
            <w:r>
              <w:rPr>
                <w:sz w:val="20"/>
              </w:rPr>
              <w:t>Rulo</w:t>
            </w:r>
          </w:p>
        </w:tc>
      </w:tr>
      <w:tr w:rsidR="00924FE4" w14:paraId="35FA738A" w14:textId="77777777" w:rsidTr="00FC26FB">
        <w:trPr>
          <w:trHeight w:val="251"/>
        </w:trPr>
        <w:tc>
          <w:tcPr>
            <w:tcW w:w="5354" w:type="dxa"/>
          </w:tcPr>
          <w:p w14:paraId="578B8EE5" w14:textId="77777777" w:rsidR="00924FE4" w:rsidRDefault="00924FE4" w:rsidP="00FC26FB">
            <w:pPr>
              <w:pStyle w:val="TableParagraph"/>
              <w:rPr>
                <w:sz w:val="20"/>
              </w:rPr>
            </w:pPr>
            <w:r>
              <w:rPr>
                <w:sz w:val="20"/>
              </w:rPr>
              <w:t>ESQUINERO</w:t>
            </w:r>
          </w:p>
        </w:tc>
        <w:tc>
          <w:tcPr>
            <w:tcW w:w="2040" w:type="dxa"/>
          </w:tcPr>
          <w:p w14:paraId="1FF5DBB5" w14:textId="77777777" w:rsidR="00924FE4" w:rsidRDefault="00924FE4" w:rsidP="00FC26FB">
            <w:pPr>
              <w:pStyle w:val="TableParagraph"/>
              <w:ind w:left="91" w:right="90"/>
              <w:jc w:val="center"/>
              <w:rPr>
                <w:sz w:val="20"/>
              </w:rPr>
            </w:pPr>
            <w:r>
              <w:rPr>
                <w:sz w:val="20"/>
              </w:rPr>
              <w:t>No</w:t>
            </w:r>
          </w:p>
        </w:tc>
      </w:tr>
      <w:tr w:rsidR="00924FE4" w14:paraId="354C9D98" w14:textId="77777777" w:rsidTr="00FC26FB">
        <w:trPr>
          <w:trHeight w:val="248"/>
        </w:trPr>
        <w:tc>
          <w:tcPr>
            <w:tcW w:w="5354" w:type="dxa"/>
          </w:tcPr>
          <w:p w14:paraId="642F453B" w14:textId="77777777" w:rsidR="00924FE4" w:rsidRDefault="00924FE4" w:rsidP="00FC26FB">
            <w:pPr>
              <w:pStyle w:val="TableParagraph"/>
              <w:rPr>
                <w:sz w:val="20"/>
              </w:rPr>
            </w:pPr>
            <w:r>
              <w:rPr>
                <w:sz w:val="20"/>
              </w:rPr>
              <w:t>ESTUCHE DE PRESENTACION</w:t>
            </w:r>
          </w:p>
        </w:tc>
        <w:tc>
          <w:tcPr>
            <w:tcW w:w="2040" w:type="dxa"/>
          </w:tcPr>
          <w:p w14:paraId="047FC8F2" w14:textId="77777777" w:rsidR="00924FE4" w:rsidRDefault="00924FE4" w:rsidP="00FC26FB">
            <w:pPr>
              <w:pStyle w:val="TableParagraph"/>
              <w:ind w:left="91" w:right="90"/>
              <w:jc w:val="center"/>
              <w:rPr>
                <w:sz w:val="20"/>
              </w:rPr>
            </w:pPr>
            <w:r>
              <w:rPr>
                <w:sz w:val="20"/>
              </w:rPr>
              <w:t>No</w:t>
            </w:r>
          </w:p>
        </w:tc>
      </w:tr>
      <w:tr w:rsidR="00924FE4" w14:paraId="7D76F3AF" w14:textId="77777777" w:rsidTr="00FC26FB">
        <w:trPr>
          <w:trHeight w:val="251"/>
        </w:trPr>
        <w:tc>
          <w:tcPr>
            <w:tcW w:w="5354" w:type="dxa"/>
          </w:tcPr>
          <w:p w14:paraId="5746941A" w14:textId="77777777" w:rsidR="00924FE4" w:rsidRDefault="00924FE4" w:rsidP="00FC26FB">
            <w:pPr>
              <w:pStyle w:val="TableParagraph"/>
              <w:rPr>
                <w:sz w:val="20"/>
              </w:rPr>
            </w:pPr>
            <w:r>
              <w:rPr>
                <w:sz w:val="20"/>
              </w:rPr>
              <w:t>GRAMAJE (HOJA)</w:t>
            </w:r>
          </w:p>
        </w:tc>
        <w:tc>
          <w:tcPr>
            <w:tcW w:w="2040" w:type="dxa"/>
          </w:tcPr>
          <w:p w14:paraId="49AC9903" w14:textId="77777777" w:rsidR="00924FE4" w:rsidRDefault="00924FE4" w:rsidP="00FC26FB">
            <w:pPr>
              <w:pStyle w:val="TableParagraph"/>
              <w:ind w:left="91" w:right="92"/>
              <w:jc w:val="center"/>
              <w:rPr>
                <w:sz w:val="20"/>
              </w:rPr>
            </w:pPr>
            <w:r>
              <w:rPr>
                <w:sz w:val="20"/>
              </w:rPr>
              <w:t>80 a 85</w:t>
            </w:r>
          </w:p>
        </w:tc>
      </w:tr>
      <w:tr w:rsidR="00924FE4" w14:paraId="16D4B52D" w14:textId="77777777" w:rsidTr="00FC26FB">
        <w:trPr>
          <w:trHeight w:val="251"/>
        </w:trPr>
        <w:tc>
          <w:tcPr>
            <w:tcW w:w="5354" w:type="dxa"/>
          </w:tcPr>
          <w:p w14:paraId="576F7A7B" w14:textId="77777777" w:rsidR="00924FE4" w:rsidRDefault="00924FE4" w:rsidP="00FC26FB">
            <w:pPr>
              <w:pStyle w:val="TableParagraph"/>
              <w:spacing w:line="227" w:lineRule="exact"/>
              <w:rPr>
                <w:sz w:val="20"/>
              </w:rPr>
            </w:pPr>
            <w:r>
              <w:rPr>
                <w:sz w:val="20"/>
              </w:rPr>
              <w:t>HOJA TROQUELADA</w:t>
            </w:r>
          </w:p>
        </w:tc>
        <w:tc>
          <w:tcPr>
            <w:tcW w:w="2040" w:type="dxa"/>
          </w:tcPr>
          <w:p w14:paraId="6ABAAEE7" w14:textId="77777777" w:rsidR="00924FE4" w:rsidRDefault="00924FE4" w:rsidP="00FC26FB">
            <w:pPr>
              <w:pStyle w:val="TableParagraph"/>
              <w:spacing w:line="227" w:lineRule="exact"/>
              <w:ind w:left="91" w:right="90"/>
              <w:jc w:val="center"/>
              <w:rPr>
                <w:sz w:val="20"/>
              </w:rPr>
            </w:pPr>
            <w:r>
              <w:rPr>
                <w:sz w:val="20"/>
              </w:rPr>
              <w:t>No</w:t>
            </w:r>
          </w:p>
        </w:tc>
      </w:tr>
      <w:tr w:rsidR="00924FE4" w14:paraId="057D3478" w14:textId="77777777" w:rsidTr="00FC26FB">
        <w:trPr>
          <w:trHeight w:val="248"/>
        </w:trPr>
        <w:tc>
          <w:tcPr>
            <w:tcW w:w="5354" w:type="dxa"/>
          </w:tcPr>
          <w:p w14:paraId="79375058" w14:textId="77777777" w:rsidR="00924FE4" w:rsidRDefault="00924FE4" w:rsidP="00FC26FB">
            <w:pPr>
              <w:pStyle w:val="TableParagraph"/>
              <w:spacing w:line="227" w:lineRule="exact"/>
              <w:rPr>
                <w:sz w:val="20"/>
              </w:rPr>
            </w:pPr>
            <w:r>
              <w:rPr>
                <w:sz w:val="20"/>
              </w:rPr>
              <w:t>INFORMACION INSTITUCIONAL</w:t>
            </w:r>
          </w:p>
        </w:tc>
        <w:tc>
          <w:tcPr>
            <w:tcW w:w="2040" w:type="dxa"/>
          </w:tcPr>
          <w:p w14:paraId="5A12275E" w14:textId="77777777" w:rsidR="00924FE4" w:rsidRDefault="00924FE4" w:rsidP="00FC26FB">
            <w:pPr>
              <w:pStyle w:val="TableParagraph"/>
              <w:spacing w:line="227" w:lineRule="exact"/>
              <w:ind w:left="91" w:right="91"/>
              <w:jc w:val="center"/>
              <w:rPr>
                <w:sz w:val="20"/>
              </w:rPr>
            </w:pPr>
            <w:r>
              <w:rPr>
                <w:sz w:val="20"/>
              </w:rPr>
              <w:t>Si</w:t>
            </w:r>
          </w:p>
        </w:tc>
      </w:tr>
      <w:tr w:rsidR="00924FE4" w14:paraId="2A95EF7C" w14:textId="77777777" w:rsidTr="00FC26FB">
        <w:trPr>
          <w:trHeight w:val="251"/>
        </w:trPr>
        <w:tc>
          <w:tcPr>
            <w:tcW w:w="5354" w:type="dxa"/>
          </w:tcPr>
          <w:p w14:paraId="2F52819D" w14:textId="77777777" w:rsidR="00924FE4" w:rsidRDefault="00924FE4" w:rsidP="00FC26FB">
            <w:pPr>
              <w:pStyle w:val="TableParagraph"/>
              <w:spacing w:line="227" w:lineRule="exact"/>
              <w:rPr>
                <w:sz w:val="20"/>
              </w:rPr>
            </w:pPr>
            <w:r>
              <w:rPr>
                <w:sz w:val="20"/>
              </w:rPr>
              <w:t>LOGO</w:t>
            </w:r>
          </w:p>
        </w:tc>
        <w:tc>
          <w:tcPr>
            <w:tcW w:w="2040" w:type="dxa"/>
          </w:tcPr>
          <w:p w14:paraId="0B432959" w14:textId="77777777" w:rsidR="00924FE4" w:rsidRDefault="00924FE4" w:rsidP="00FC26FB">
            <w:pPr>
              <w:pStyle w:val="TableParagraph"/>
              <w:spacing w:line="227" w:lineRule="exact"/>
              <w:ind w:left="90" w:right="92"/>
              <w:jc w:val="center"/>
              <w:rPr>
                <w:sz w:val="20"/>
              </w:rPr>
            </w:pPr>
            <w:r>
              <w:rPr>
                <w:sz w:val="20"/>
              </w:rPr>
              <w:t>Golpe en seco</w:t>
            </w:r>
          </w:p>
        </w:tc>
      </w:tr>
      <w:tr w:rsidR="00924FE4" w14:paraId="6705D39D" w14:textId="77777777" w:rsidTr="00FC26FB">
        <w:trPr>
          <w:trHeight w:val="251"/>
        </w:trPr>
        <w:tc>
          <w:tcPr>
            <w:tcW w:w="5354" w:type="dxa"/>
          </w:tcPr>
          <w:p w14:paraId="38CD45B0" w14:textId="77777777" w:rsidR="00924FE4" w:rsidRDefault="00924FE4" w:rsidP="00FC26FB">
            <w:pPr>
              <w:pStyle w:val="TableParagraph"/>
              <w:spacing w:line="225" w:lineRule="exact"/>
              <w:rPr>
                <w:sz w:val="20"/>
              </w:rPr>
            </w:pPr>
            <w:r>
              <w:rPr>
                <w:sz w:val="20"/>
              </w:rPr>
              <w:t>TACO</w:t>
            </w:r>
          </w:p>
        </w:tc>
        <w:tc>
          <w:tcPr>
            <w:tcW w:w="2040" w:type="dxa"/>
          </w:tcPr>
          <w:p w14:paraId="35F73054" w14:textId="77777777" w:rsidR="00924FE4" w:rsidRDefault="00924FE4" w:rsidP="00FC26FB">
            <w:pPr>
              <w:pStyle w:val="TableParagraph"/>
              <w:spacing w:line="225" w:lineRule="exact"/>
              <w:ind w:left="91" w:right="91"/>
              <w:jc w:val="center"/>
              <w:rPr>
                <w:sz w:val="20"/>
              </w:rPr>
            </w:pPr>
            <w:r>
              <w:rPr>
                <w:sz w:val="20"/>
              </w:rPr>
              <w:t>Semana a la vista</w:t>
            </w:r>
          </w:p>
        </w:tc>
      </w:tr>
      <w:tr w:rsidR="00924FE4" w14:paraId="6EE572E8" w14:textId="77777777" w:rsidTr="00FC26FB">
        <w:trPr>
          <w:trHeight w:val="248"/>
        </w:trPr>
        <w:tc>
          <w:tcPr>
            <w:tcW w:w="5354" w:type="dxa"/>
          </w:tcPr>
          <w:p w14:paraId="65942AB7" w14:textId="77777777" w:rsidR="00924FE4" w:rsidRDefault="00924FE4" w:rsidP="00FC26FB">
            <w:pPr>
              <w:pStyle w:val="TableParagraph"/>
              <w:spacing w:line="225" w:lineRule="exact"/>
              <w:rPr>
                <w:sz w:val="20"/>
              </w:rPr>
            </w:pPr>
            <w:r>
              <w:rPr>
                <w:sz w:val="20"/>
              </w:rPr>
              <w:t>TAMAÑO</w:t>
            </w:r>
          </w:p>
        </w:tc>
        <w:tc>
          <w:tcPr>
            <w:tcW w:w="2040" w:type="dxa"/>
          </w:tcPr>
          <w:p w14:paraId="003791EA" w14:textId="77777777" w:rsidR="00924FE4" w:rsidRDefault="00924FE4" w:rsidP="00FC26FB">
            <w:pPr>
              <w:pStyle w:val="TableParagraph"/>
              <w:spacing w:line="225" w:lineRule="exact"/>
              <w:ind w:left="90" w:right="92"/>
              <w:jc w:val="center"/>
              <w:rPr>
                <w:sz w:val="20"/>
              </w:rPr>
            </w:pPr>
            <w:r>
              <w:rPr>
                <w:sz w:val="20"/>
              </w:rPr>
              <w:t>25x20</w:t>
            </w:r>
          </w:p>
        </w:tc>
      </w:tr>
      <w:tr w:rsidR="00924FE4" w14:paraId="5B5A0DFD" w14:textId="77777777" w:rsidTr="00FC26FB">
        <w:trPr>
          <w:trHeight w:val="235"/>
        </w:trPr>
        <w:tc>
          <w:tcPr>
            <w:tcW w:w="5354" w:type="dxa"/>
          </w:tcPr>
          <w:p w14:paraId="73761143" w14:textId="77777777" w:rsidR="00924FE4" w:rsidRDefault="00924FE4" w:rsidP="00FC26FB">
            <w:pPr>
              <w:pStyle w:val="TableParagraph"/>
              <w:spacing w:line="215" w:lineRule="exact"/>
              <w:rPr>
                <w:sz w:val="20"/>
              </w:rPr>
            </w:pPr>
            <w:r>
              <w:rPr>
                <w:sz w:val="20"/>
              </w:rPr>
              <w:t>TINTAS DE IMPRESION (HOJA)</w:t>
            </w:r>
          </w:p>
        </w:tc>
        <w:tc>
          <w:tcPr>
            <w:tcW w:w="2040" w:type="dxa"/>
          </w:tcPr>
          <w:p w14:paraId="13811D9F" w14:textId="77777777" w:rsidR="00924FE4" w:rsidRDefault="00924FE4" w:rsidP="00FC26FB">
            <w:pPr>
              <w:pStyle w:val="TableParagraph"/>
              <w:spacing w:line="215" w:lineRule="exact"/>
              <w:ind w:left="0"/>
              <w:jc w:val="center"/>
              <w:rPr>
                <w:sz w:val="20"/>
              </w:rPr>
            </w:pPr>
            <w:r>
              <w:rPr>
                <w:w w:val="99"/>
                <w:sz w:val="20"/>
              </w:rPr>
              <w:t>2</w:t>
            </w:r>
          </w:p>
        </w:tc>
      </w:tr>
      <w:tr w:rsidR="00924FE4" w14:paraId="56F4CEB5" w14:textId="77777777" w:rsidTr="00FC26FB">
        <w:trPr>
          <w:trHeight w:val="251"/>
        </w:trPr>
        <w:tc>
          <w:tcPr>
            <w:tcW w:w="5354" w:type="dxa"/>
          </w:tcPr>
          <w:p w14:paraId="28D789B7" w14:textId="77777777" w:rsidR="00924FE4" w:rsidRDefault="00924FE4" w:rsidP="00FC26FB">
            <w:pPr>
              <w:pStyle w:val="TableParagraph"/>
              <w:spacing w:before="8" w:line="222" w:lineRule="exact"/>
              <w:rPr>
                <w:sz w:val="20"/>
              </w:rPr>
            </w:pPr>
            <w:r>
              <w:rPr>
                <w:sz w:val="20"/>
              </w:rPr>
              <w:t>TINTAS DE IMPRESION (INFORMACION INSTITUCIONAL)</w:t>
            </w:r>
          </w:p>
        </w:tc>
        <w:tc>
          <w:tcPr>
            <w:tcW w:w="2040" w:type="dxa"/>
          </w:tcPr>
          <w:p w14:paraId="6FCAED0C" w14:textId="77777777" w:rsidR="00924FE4" w:rsidRDefault="00924FE4" w:rsidP="00FC26FB">
            <w:pPr>
              <w:pStyle w:val="TableParagraph"/>
              <w:spacing w:before="8" w:line="222" w:lineRule="exact"/>
              <w:ind w:left="0"/>
              <w:jc w:val="center"/>
              <w:rPr>
                <w:sz w:val="20"/>
              </w:rPr>
            </w:pPr>
            <w:r>
              <w:rPr>
                <w:w w:val="99"/>
                <w:sz w:val="20"/>
              </w:rPr>
              <w:t>3</w:t>
            </w:r>
          </w:p>
        </w:tc>
      </w:tr>
      <w:tr w:rsidR="00924FE4" w14:paraId="409F7D5A" w14:textId="77777777" w:rsidTr="00FC26FB">
        <w:trPr>
          <w:trHeight w:val="250"/>
        </w:trPr>
        <w:tc>
          <w:tcPr>
            <w:tcW w:w="5354" w:type="dxa"/>
          </w:tcPr>
          <w:p w14:paraId="08AADE95" w14:textId="77777777" w:rsidR="00924FE4" w:rsidRDefault="00924FE4" w:rsidP="00FC26FB">
            <w:pPr>
              <w:pStyle w:val="TableParagraph"/>
              <w:spacing w:before="8" w:line="222" w:lineRule="exact"/>
              <w:rPr>
                <w:sz w:val="20"/>
              </w:rPr>
            </w:pPr>
            <w:r>
              <w:rPr>
                <w:sz w:val="20"/>
              </w:rPr>
              <w:t>TIPO DE HOJA</w:t>
            </w:r>
          </w:p>
        </w:tc>
        <w:tc>
          <w:tcPr>
            <w:tcW w:w="2040" w:type="dxa"/>
          </w:tcPr>
          <w:p w14:paraId="1E29B207" w14:textId="77777777" w:rsidR="00924FE4" w:rsidRDefault="00924FE4" w:rsidP="00FC26FB">
            <w:pPr>
              <w:pStyle w:val="TableParagraph"/>
              <w:spacing w:before="8" w:line="222" w:lineRule="exact"/>
              <w:ind w:left="91" w:right="92"/>
              <w:jc w:val="center"/>
              <w:rPr>
                <w:sz w:val="20"/>
              </w:rPr>
            </w:pPr>
            <w:r>
              <w:rPr>
                <w:sz w:val="20"/>
              </w:rPr>
              <w:t>Reciclado</w:t>
            </w:r>
          </w:p>
        </w:tc>
      </w:tr>
    </w:tbl>
    <w:p w14:paraId="4198B21F" w14:textId="77777777" w:rsidR="00924FE4" w:rsidRDefault="00924FE4" w:rsidP="00924FE4">
      <w:pPr>
        <w:spacing w:before="34"/>
        <w:ind w:left="115"/>
        <w:rPr>
          <w:b/>
          <w:sz w:val="21"/>
        </w:rPr>
      </w:pPr>
      <w:r>
        <w:rPr>
          <w:b/>
          <w:color w:val="333333"/>
          <w:sz w:val="21"/>
        </w:rPr>
        <w:t>Jabón</w:t>
      </w:r>
    </w:p>
    <w:p w14:paraId="19F63398" w14:textId="77777777" w:rsidR="00924FE4" w:rsidRDefault="00924FE4" w:rsidP="00924FE4">
      <w:pPr>
        <w:pStyle w:val="Textoindependiente"/>
        <w:spacing w:before="11"/>
        <w:rPr>
          <w:b/>
          <w:sz w:val="5"/>
        </w:rPr>
      </w:pPr>
    </w:p>
    <w:tbl>
      <w:tblPr>
        <w:tblStyle w:val="TableNormal"/>
        <w:tblW w:w="0" w:type="auto"/>
        <w:tblInd w:w="1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36"/>
        <w:gridCol w:w="1864"/>
      </w:tblGrid>
      <w:tr w:rsidR="00924FE4" w14:paraId="0189A8EF" w14:textId="77777777" w:rsidTr="00FC26FB">
        <w:trPr>
          <w:trHeight w:val="248"/>
        </w:trPr>
        <w:tc>
          <w:tcPr>
            <w:tcW w:w="3236" w:type="dxa"/>
          </w:tcPr>
          <w:p w14:paraId="356323C6" w14:textId="77777777" w:rsidR="00924FE4" w:rsidRDefault="00924FE4" w:rsidP="00FC26FB">
            <w:pPr>
              <w:pStyle w:val="TableParagraph"/>
              <w:spacing w:line="225" w:lineRule="exact"/>
              <w:ind w:left="26"/>
              <w:rPr>
                <w:sz w:val="20"/>
              </w:rPr>
            </w:pPr>
            <w:r>
              <w:rPr>
                <w:w w:val="105"/>
                <w:sz w:val="20"/>
              </w:rPr>
              <w:t>CONCENTRACION</w:t>
            </w:r>
          </w:p>
        </w:tc>
        <w:tc>
          <w:tcPr>
            <w:tcW w:w="1864" w:type="dxa"/>
          </w:tcPr>
          <w:p w14:paraId="37603979" w14:textId="77777777" w:rsidR="00924FE4" w:rsidRDefault="00924FE4" w:rsidP="00FC26FB">
            <w:pPr>
              <w:pStyle w:val="TableParagraph"/>
              <w:spacing w:line="225" w:lineRule="exact"/>
              <w:ind w:left="602" w:right="598"/>
              <w:jc w:val="center"/>
              <w:rPr>
                <w:sz w:val="20"/>
              </w:rPr>
            </w:pPr>
            <w:r>
              <w:rPr>
                <w:w w:val="105"/>
                <w:sz w:val="20"/>
              </w:rPr>
              <w:t>30 a 40</w:t>
            </w:r>
          </w:p>
        </w:tc>
      </w:tr>
      <w:tr w:rsidR="00924FE4" w14:paraId="5DD435CB" w14:textId="77777777" w:rsidTr="00FC26FB">
        <w:trPr>
          <w:trHeight w:val="235"/>
        </w:trPr>
        <w:tc>
          <w:tcPr>
            <w:tcW w:w="3236" w:type="dxa"/>
          </w:tcPr>
          <w:p w14:paraId="1922815D" w14:textId="77777777" w:rsidR="00924FE4" w:rsidRDefault="00924FE4" w:rsidP="00FC26FB">
            <w:pPr>
              <w:pStyle w:val="TableParagraph"/>
              <w:spacing w:line="215" w:lineRule="exact"/>
              <w:ind w:left="26"/>
              <w:rPr>
                <w:sz w:val="20"/>
              </w:rPr>
            </w:pPr>
            <w:r>
              <w:rPr>
                <w:w w:val="105"/>
                <w:sz w:val="20"/>
              </w:rPr>
              <w:t>DENSIDAD</w:t>
            </w:r>
          </w:p>
        </w:tc>
        <w:tc>
          <w:tcPr>
            <w:tcW w:w="1864" w:type="dxa"/>
          </w:tcPr>
          <w:p w14:paraId="5BC98A87" w14:textId="77777777" w:rsidR="00924FE4" w:rsidRDefault="00924FE4" w:rsidP="00FC26FB">
            <w:pPr>
              <w:pStyle w:val="TableParagraph"/>
              <w:spacing w:line="215" w:lineRule="exact"/>
              <w:ind w:left="598" w:right="598"/>
              <w:jc w:val="center"/>
              <w:rPr>
                <w:sz w:val="20"/>
              </w:rPr>
            </w:pPr>
            <w:r>
              <w:rPr>
                <w:w w:val="105"/>
                <w:sz w:val="20"/>
              </w:rPr>
              <w:t>1 a 1,1</w:t>
            </w:r>
          </w:p>
        </w:tc>
      </w:tr>
      <w:tr w:rsidR="00924FE4" w14:paraId="11C98806" w14:textId="77777777" w:rsidTr="00FC26FB">
        <w:trPr>
          <w:trHeight w:val="251"/>
        </w:trPr>
        <w:tc>
          <w:tcPr>
            <w:tcW w:w="3236" w:type="dxa"/>
          </w:tcPr>
          <w:p w14:paraId="31209FB0" w14:textId="77777777" w:rsidR="00924FE4" w:rsidRDefault="00924FE4" w:rsidP="00FC26FB">
            <w:pPr>
              <w:pStyle w:val="TableParagraph"/>
              <w:spacing w:before="4" w:line="226" w:lineRule="exact"/>
              <w:ind w:left="26"/>
              <w:rPr>
                <w:sz w:val="20"/>
              </w:rPr>
            </w:pPr>
            <w:r>
              <w:rPr>
                <w:w w:val="105"/>
                <w:sz w:val="20"/>
              </w:rPr>
              <w:t>FRAGANCIA</w:t>
            </w:r>
          </w:p>
        </w:tc>
        <w:tc>
          <w:tcPr>
            <w:tcW w:w="1864" w:type="dxa"/>
          </w:tcPr>
          <w:p w14:paraId="4B9AEED7" w14:textId="77777777" w:rsidR="00924FE4" w:rsidRDefault="00924FE4" w:rsidP="00FC26FB">
            <w:pPr>
              <w:pStyle w:val="TableParagraph"/>
              <w:spacing w:before="4" w:line="226" w:lineRule="exact"/>
              <w:ind w:left="598" w:right="598"/>
              <w:jc w:val="center"/>
              <w:rPr>
                <w:sz w:val="20"/>
              </w:rPr>
            </w:pPr>
            <w:r>
              <w:rPr>
                <w:w w:val="105"/>
                <w:sz w:val="20"/>
              </w:rPr>
              <w:t>Pino</w:t>
            </w:r>
          </w:p>
        </w:tc>
      </w:tr>
      <w:tr w:rsidR="00924FE4" w14:paraId="091443AF" w14:textId="77777777" w:rsidTr="00FC26FB">
        <w:trPr>
          <w:trHeight w:val="248"/>
        </w:trPr>
        <w:tc>
          <w:tcPr>
            <w:tcW w:w="3236" w:type="dxa"/>
          </w:tcPr>
          <w:p w14:paraId="7B740074" w14:textId="77777777" w:rsidR="00924FE4" w:rsidRDefault="00924FE4" w:rsidP="00FC26FB">
            <w:pPr>
              <w:pStyle w:val="TableParagraph"/>
              <w:spacing w:line="228" w:lineRule="exact"/>
              <w:ind w:left="26"/>
              <w:rPr>
                <w:sz w:val="20"/>
              </w:rPr>
            </w:pPr>
            <w:r>
              <w:rPr>
                <w:w w:val="105"/>
                <w:sz w:val="20"/>
              </w:rPr>
              <w:t>PH</w:t>
            </w:r>
          </w:p>
        </w:tc>
        <w:tc>
          <w:tcPr>
            <w:tcW w:w="1864" w:type="dxa"/>
          </w:tcPr>
          <w:p w14:paraId="2C425DC6" w14:textId="77777777" w:rsidR="00924FE4" w:rsidRDefault="00924FE4" w:rsidP="00FC26FB">
            <w:pPr>
              <w:pStyle w:val="TableParagraph"/>
              <w:spacing w:line="228" w:lineRule="exact"/>
              <w:ind w:left="598" w:right="598"/>
              <w:jc w:val="center"/>
              <w:rPr>
                <w:sz w:val="20"/>
              </w:rPr>
            </w:pPr>
            <w:r>
              <w:rPr>
                <w:w w:val="105"/>
                <w:sz w:val="20"/>
              </w:rPr>
              <w:t>7 a 7,5</w:t>
            </w:r>
          </w:p>
        </w:tc>
      </w:tr>
    </w:tbl>
    <w:p w14:paraId="63054FEF" w14:textId="77777777" w:rsidR="0016724D" w:rsidRPr="00102054" w:rsidRDefault="0016724D" w:rsidP="00102054">
      <w:pPr>
        <w:pStyle w:val="Default"/>
        <w:tabs>
          <w:tab w:val="left" w:pos="8789"/>
        </w:tabs>
        <w:spacing w:after="200" w:line="360" w:lineRule="auto"/>
        <w:jc w:val="center"/>
        <w:rPr>
          <w:sz w:val="22"/>
          <w:szCs w:val="22"/>
        </w:rPr>
      </w:pPr>
    </w:p>
    <w:p w14:paraId="5DD85CFD" w14:textId="77777777"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350" w:name="_Toc436396132"/>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348"/>
      <w:bookmarkEnd w:id="349"/>
      <w:bookmarkEnd w:id="350"/>
    </w:p>
    <w:p w14:paraId="50743598" w14:textId="77777777"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351" w:name="__RefHeading__1593_2048566833"/>
      <w:bookmarkStart w:id="352" w:name="_Toc436396133"/>
      <w:bookmarkEnd w:id="351"/>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352"/>
    </w:p>
    <w:p w14:paraId="1538E056" w14:textId="77777777" w:rsidR="00B11CB5" w:rsidRPr="00AA5FC7" w:rsidRDefault="00B11CB5" w:rsidP="00AA5FC7">
      <w:pPr>
        <w:spacing w:after="200" w:line="276" w:lineRule="auto"/>
        <w:rPr>
          <w:rFonts w:ascii="Arial" w:eastAsia="SimSun" w:hAnsi="Arial" w:cs="Arial"/>
          <w:color w:val="00000A"/>
          <w:sz w:val="22"/>
          <w:szCs w:val="22"/>
          <w:lang w:val="es-CL"/>
        </w:rPr>
      </w:pPr>
    </w:p>
    <w:p w14:paraId="42030E19" w14:textId="77777777"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14:paraId="0A409A2B" w14:textId="77777777"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14:paraId="6B67293A" w14:textId="2785D811"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14:paraId="6FA58C74" w14:textId="77777777" w:rsidR="00B11CB5" w:rsidRPr="00AA5FC7" w:rsidRDefault="00B11CB5" w:rsidP="00AA5FC7">
      <w:pPr>
        <w:spacing w:after="200" w:line="276" w:lineRule="auto"/>
        <w:rPr>
          <w:rFonts w:ascii="Arial" w:eastAsia="SimSun" w:hAnsi="Arial" w:cs="Arial"/>
          <w:color w:val="00000A"/>
          <w:sz w:val="22"/>
          <w:szCs w:val="22"/>
          <w:lang w:val="es-CL"/>
        </w:rPr>
      </w:pPr>
    </w:p>
    <w:p w14:paraId="3D0A3E0B" w14:textId="77777777" w:rsidR="00B11CB5" w:rsidRPr="00AA5FC7" w:rsidRDefault="00B11CB5" w:rsidP="00AA5FC7">
      <w:pPr>
        <w:spacing w:after="200" w:line="276" w:lineRule="auto"/>
        <w:rPr>
          <w:rFonts w:ascii="Arial" w:eastAsia="SimSun" w:hAnsi="Arial" w:cs="Arial"/>
          <w:color w:val="00000A"/>
          <w:sz w:val="22"/>
          <w:szCs w:val="22"/>
          <w:lang w:val="es-CL"/>
        </w:rPr>
      </w:pPr>
    </w:p>
    <w:p w14:paraId="4CFB083B" w14:textId="77777777"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14:paraId="5577B046" w14:textId="2222B8EB" w:rsidR="00C04A1E" w:rsidRDefault="00C04A1E" w:rsidP="00AA5FC7">
      <w:pPr>
        <w:pStyle w:val="Default"/>
        <w:spacing w:after="200" w:line="276" w:lineRule="auto"/>
        <w:jc w:val="both"/>
        <w:rPr>
          <w:b/>
          <w:bCs/>
        </w:rPr>
      </w:pPr>
    </w:p>
    <w:p w14:paraId="0EDDBA13" w14:textId="77777777" w:rsidR="00C04A1E" w:rsidRPr="00C04A1E" w:rsidRDefault="00C04A1E" w:rsidP="00C04A1E">
      <w:pPr>
        <w:rPr>
          <w:lang w:val="es-CL"/>
        </w:rPr>
      </w:pPr>
    </w:p>
    <w:p w14:paraId="62234A38" w14:textId="77777777" w:rsidR="00C04A1E" w:rsidRPr="00C04A1E" w:rsidRDefault="00C04A1E" w:rsidP="00C04A1E">
      <w:pPr>
        <w:rPr>
          <w:lang w:val="es-CL"/>
        </w:rPr>
      </w:pPr>
    </w:p>
    <w:p w14:paraId="6E83CCA2" w14:textId="77777777" w:rsidR="00C04A1E" w:rsidRPr="00C04A1E" w:rsidRDefault="00C04A1E" w:rsidP="00C04A1E">
      <w:pPr>
        <w:rPr>
          <w:lang w:val="es-CL"/>
        </w:rPr>
      </w:pPr>
    </w:p>
    <w:p w14:paraId="4768DFC3" w14:textId="77777777" w:rsidR="00C04A1E" w:rsidRPr="00C04A1E" w:rsidRDefault="00C04A1E" w:rsidP="00C04A1E">
      <w:pPr>
        <w:rPr>
          <w:lang w:val="es-CL"/>
        </w:rPr>
      </w:pPr>
    </w:p>
    <w:p w14:paraId="19AD8803" w14:textId="77777777" w:rsidR="00C04A1E" w:rsidRPr="00C04A1E" w:rsidRDefault="00C04A1E" w:rsidP="00C04A1E">
      <w:pPr>
        <w:rPr>
          <w:lang w:val="es-CL"/>
        </w:rPr>
      </w:pPr>
    </w:p>
    <w:p w14:paraId="2234F6D7" w14:textId="77777777" w:rsidR="00C04A1E" w:rsidRPr="00C04A1E" w:rsidRDefault="00C04A1E" w:rsidP="00C04A1E">
      <w:pPr>
        <w:rPr>
          <w:lang w:val="es-CL"/>
        </w:rPr>
      </w:pPr>
    </w:p>
    <w:p w14:paraId="26FF2E7B" w14:textId="77777777" w:rsidR="00C04A1E" w:rsidRPr="00C04A1E" w:rsidRDefault="00C04A1E" w:rsidP="00C04A1E">
      <w:pPr>
        <w:rPr>
          <w:lang w:val="es-CL"/>
        </w:rPr>
      </w:pPr>
    </w:p>
    <w:p w14:paraId="291CD79B" w14:textId="26A6E9EB" w:rsidR="00C04A1E" w:rsidRDefault="00C04A1E" w:rsidP="00C04A1E">
      <w:pPr>
        <w:rPr>
          <w:lang w:val="es-CL"/>
        </w:rPr>
      </w:pPr>
    </w:p>
    <w:p w14:paraId="6C68AFEA" w14:textId="77777777"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3C330" w14:textId="77777777" w:rsidR="00E474CD" w:rsidRDefault="00E474CD">
      <w:pPr>
        <w:spacing w:line="240" w:lineRule="auto"/>
      </w:pPr>
      <w:r>
        <w:separator/>
      </w:r>
    </w:p>
  </w:endnote>
  <w:endnote w:type="continuationSeparator" w:id="0">
    <w:p w14:paraId="58EF860A" w14:textId="77777777" w:rsidR="00E474CD" w:rsidRDefault="00E4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E713" w14:textId="77777777" w:rsidR="00B526BD" w:rsidRDefault="00B526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82C9" w14:textId="77777777" w:rsidR="00B526BD" w:rsidRPr="00EB1836" w:rsidRDefault="00B526BD">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7D728F">
      <w:rPr>
        <w:rFonts w:ascii="Arial" w:hAnsi="Arial" w:cs="Arial"/>
        <w:noProof/>
        <w:sz w:val="20"/>
      </w:rPr>
      <w:t>14</w:t>
    </w:r>
    <w:r w:rsidRPr="00EB1836">
      <w:rPr>
        <w:rFonts w:ascii="Arial" w:hAnsi="Arial" w:cs="Arial"/>
        <w:sz w:val="20"/>
      </w:rPr>
      <w:fldChar w:fldCharType="end"/>
    </w:r>
  </w:p>
  <w:p w14:paraId="6DBD3EC5" w14:textId="77777777" w:rsidR="00B526BD" w:rsidRDefault="00B526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1FD4" w14:textId="77777777" w:rsidR="00B526BD" w:rsidRDefault="00B52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CFD8" w14:textId="77777777" w:rsidR="00E474CD" w:rsidRDefault="00E474CD">
      <w:pPr>
        <w:spacing w:line="240" w:lineRule="auto"/>
      </w:pPr>
      <w:r>
        <w:separator/>
      </w:r>
    </w:p>
  </w:footnote>
  <w:footnote w:type="continuationSeparator" w:id="0">
    <w:p w14:paraId="5A6DE17E" w14:textId="77777777" w:rsidR="00E474CD" w:rsidRDefault="00E474CD">
      <w:pPr>
        <w:spacing w:line="240" w:lineRule="auto"/>
      </w:pPr>
      <w:r>
        <w:continuationSeparator/>
      </w:r>
    </w:p>
  </w:footnote>
  <w:footnote w:id="1">
    <w:p w14:paraId="24F708EA" w14:textId="6AEFFDB2" w:rsidR="00B526BD" w:rsidRPr="00B2002F" w:rsidRDefault="00B526BD" w:rsidP="00D45D79">
      <w:pPr>
        <w:pStyle w:val="Textonotapie"/>
        <w:rPr>
          <w:rFonts w:ascii="Arial" w:hAnsi="Arial" w:cs="Arial"/>
          <w:lang w:val="es-CL"/>
        </w:rPr>
      </w:pPr>
      <w:r w:rsidRPr="00DA520B">
        <w:rPr>
          <w:rStyle w:val="Refdenotaalpie"/>
          <w:rFonts w:ascii="Arial" w:hAnsi="Arial" w:cs="Arial"/>
        </w:rPr>
        <w:footnoteRef/>
      </w:r>
      <w:r w:rsidRPr="00DA520B">
        <w:rPr>
          <w:rFonts w:ascii="Arial" w:hAnsi="Arial" w:cs="Arial"/>
        </w:rPr>
        <w:t xml:space="preserve"> </w:t>
      </w:r>
      <w:r w:rsidRPr="00DA520B">
        <w:rPr>
          <w:rFonts w:ascii="Arial" w:hAnsi="Arial" w:cs="Arial"/>
          <w:lang w:val="es-CL"/>
        </w:rPr>
        <w:t>Monto vigente período Enero-Diciembre 2017: $2.460.000</w:t>
      </w:r>
      <w:r>
        <w:rPr>
          <w:rFonts w:ascii="Arial" w:hAnsi="Arial" w:cs="Arial"/>
          <w:lang w:val="es-CL"/>
        </w:rPr>
        <w:t xml:space="preserve">. </w:t>
      </w:r>
      <w:r w:rsidRPr="00B2002F">
        <w:rPr>
          <w:rFonts w:ascii="Arial" w:hAnsi="Arial" w:cs="Arial"/>
          <w:b/>
          <w:u w:val="single"/>
          <w:lang w:val="es-CL"/>
        </w:rPr>
        <w:t>Importante</w:t>
      </w:r>
      <w:r>
        <w:rPr>
          <w:rFonts w:ascii="Arial" w:hAnsi="Arial" w:cs="Arial"/>
          <w:lang w:val="es-CL"/>
        </w:rPr>
        <w:t xml:space="preserve">: </w:t>
      </w:r>
      <w:r w:rsidRPr="00B2002F">
        <w:rPr>
          <w:rFonts w:ascii="Arial" w:hAnsi="Arial" w:cs="Arial"/>
          <w:bCs/>
          <w:szCs w:val="22"/>
        </w:rPr>
        <w:t xml:space="preserve">En caso que el organismo efectúe </w:t>
      </w:r>
      <w:r w:rsidRPr="00B2002F">
        <w:rPr>
          <w:rFonts w:ascii="Arial" w:hAnsi="Arial" w:cs="Arial"/>
          <w:b/>
          <w:bCs/>
          <w:szCs w:val="22"/>
        </w:rPr>
        <w:t>por error</w:t>
      </w:r>
      <w:r w:rsidRPr="00B2002F">
        <w:rPr>
          <w:rFonts w:ascii="Arial" w:hAnsi="Arial" w:cs="Arial"/>
          <w:bCs/>
          <w:szCs w:val="22"/>
        </w:rPr>
        <w:t xml:space="preserve"> una estimación por debajo de dicho monto viciando en consecuencia el procedimiento, </w:t>
      </w:r>
      <w:r w:rsidRPr="00B2002F">
        <w:rPr>
          <w:rFonts w:ascii="Arial" w:hAnsi="Arial" w:cs="Arial"/>
          <w:bCs/>
          <w:szCs w:val="22"/>
          <w:u w:val="single"/>
        </w:rPr>
        <w:t>el</w:t>
      </w:r>
      <w:r w:rsidRPr="00B2002F">
        <w:rPr>
          <w:rFonts w:ascii="Arial" w:hAnsi="Arial" w:cs="Arial"/>
          <w:bCs/>
          <w:szCs w:val="22"/>
        </w:rPr>
        <w:t xml:space="preserve"> </w:t>
      </w:r>
      <w:r w:rsidRPr="00B2002F">
        <w:rPr>
          <w:rFonts w:ascii="Arial" w:hAnsi="Arial" w:cs="Arial"/>
          <w:bCs/>
          <w:szCs w:val="22"/>
          <w:u w:val="single"/>
        </w:rPr>
        <w:t>organismo deberá dejar sin efecto el llamado</w:t>
      </w:r>
      <w:r w:rsidRPr="00B2002F">
        <w:rPr>
          <w:rFonts w:ascii="Arial" w:hAnsi="Arial" w:cs="Arial"/>
          <w:bCs/>
          <w:szCs w:val="22"/>
        </w:rPr>
        <w:t>.</w:t>
      </w:r>
    </w:p>
  </w:footnote>
  <w:footnote w:id="2">
    <w:p w14:paraId="1257CA03" w14:textId="77777777" w:rsidR="00B526BD" w:rsidRPr="00DE1BEC" w:rsidRDefault="00B526BD">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w:t>
      </w:r>
      <w:proofErr w:type="spellStart"/>
      <w:r w:rsidRPr="00DE1BEC">
        <w:rPr>
          <w:rFonts w:ascii="Arial" w:hAnsi="Arial" w:cs="Arial"/>
          <w:color w:val="00000A"/>
          <w:szCs w:val="22"/>
        </w:rPr>
        <w:t>hs</w:t>
      </w:r>
      <w:proofErr w:type="spellEnd"/>
      <w:r w:rsidRPr="00DE1BEC">
        <w:rPr>
          <w:rFonts w:ascii="Arial" w:hAnsi="Arial" w:cs="Arial"/>
          <w:color w:val="00000A"/>
          <w:szCs w:val="22"/>
        </w:rPr>
        <w:t xml:space="preserve">.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3">
    <w:p w14:paraId="4CED85DE" w14:textId="77777777" w:rsidR="00B526BD" w:rsidRPr="00B15243" w:rsidRDefault="00B526BD">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4">
    <w:p w14:paraId="5367F204" w14:textId="1988C33A" w:rsidR="00B526BD" w:rsidRPr="00D15921" w:rsidRDefault="00B526BD">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93D2" w14:textId="41C9DAD4" w:rsidR="00B526BD" w:rsidRDefault="00B526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07E0" w14:textId="77DCDE7D" w:rsidR="00B526BD" w:rsidRDefault="00B526BD" w:rsidP="00260ED7">
    <w:pPr>
      <w:jc w:val="right"/>
    </w:pPr>
  </w:p>
  <w:p w14:paraId="2B69020E" w14:textId="77777777" w:rsidR="00B526BD" w:rsidRDefault="00B526BD"/>
  <w:p w14:paraId="76809937" w14:textId="77777777" w:rsidR="00B526BD" w:rsidRDefault="00B526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3CD3" w14:textId="1AC63AC8" w:rsidR="00B526BD" w:rsidRDefault="00B526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55A028F"/>
    <w:multiLevelType w:val="hybridMultilevel"/>
    <w:tmpl w:val="C052C04A"/>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0D11893"/>
    <w:multiLevelType w:val="hybridMultilevel"/>
    <w:tmpl w:val="3EB07188"/>
    <w:lvl w:ilvl="0" w:tplc="340A0005">
      <w:start w:val="1"/>
      <w:numFmt w:val="bullet"/>
      <w:lvlText w:val=""/>
      <w:lvlJc w:val="left"/>
      <w:pPr>
        <w:ind w:left="720" w:hanging="360"/>
      </w:pPr>
      <w:rPr>
        <w:rFonts w:ascii="Wingdings" w:hAnsi="Wingdings" w:hint="default"/>
      </w:rPr>
    </w:lvl>
    <w:lvl w:ilvl="1" w:tplc="C9B6DDFA">
      <w:numFmt w:val="bullet"/>
      <w:lvlText w:val="•"/>
      <w:lvlJc w:val="left"/>
      <w:pPr>
        <w:ind w:left="1440" w:hanging="360"/>
      </w:pPr>
      <w:rPr>
        <w:rFonts w:ascii="Arial" w:eastAsia="SimSu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17B2625"/>
    <w:multiLevelType w:val="hybridMultilevel"/>
    <w:tmpl w:val="9594DD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6076DF7"/>
    <w:multiLevelType w:val="hybridMultilevel"/>
    <w:tmpl w:val="BF709D94"/>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6">
    <w:nsid w:val="38554EDA"/>
    <w:multiLevelType w:val="multilevel"/>
    <w:tmpl w:val="DF706D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247F14"/>
    <w:multiLevelType w:val="hybridMultilevel"/>
    <w:tmpl w:val="12DAB70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98C71FC"/>
    <w:multiLevelType w:val="hybridMultilevel"/>
    <w:tmpl w:val="C7966F0E"/>
    <w:lvl w:ilvl="0" w:tplc="4686FD8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A1C1274"/>
    <w:multiLevelType w:val="hybridMultilevel"/>
    <w:tmpl w:val="FC6EA04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2">
    <w:nsid w:val="7634049D"/>
    <w:multiLevelType w:val="hybridMultilevel"/>
    <w:tmpl w:val="BE80ADCA"/>
    <w:lvl w:ilvl="0" w:tplc="4DF65072">
      <w:numFmt w:val="bullet"/>
      <w:lvlText w:val="-"/>
      <w:lvlJc w:val="left"/>
      <w:pPr>
        <w:ind w:left="720" w:hanging="360"/>
      </w:pPr>
      <w:rPr>
        <w:rFonts w:ascii="Times New Roman" w:eastAsia="Times New Roman" w:hAnsi="Times New Roman" w:cs="Times New Roman" w:hint="default"/>
        <w:color w:val="auto"/>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11"/>
  </w:num>
  <w:num w:numId="5">
    <w:abstractNumId w:val="16"/>
  </w:num>
  <w:num w:numId="6">
    <w:abstractNumId w:val="23"/>
  </w:num>
  <w:num w:numId="7">
    <w:abstractNumId w:val="23"/>
  </w:num>
  <w:num w:numId="8">
    <w:abstractNumId w:val="23"/>
  </w:num>
  <w:num w:numId="9">
    <w:abstractNumId w:val="23"/>
  </w:num>
  <w:num w:numId="10">
    <w:abstractNumId w:val="23"/>
  </w:num>
  <w:num w:numId="11">
    <w:abstractNumId w:val="18"/>
  </w:num>
  <w:num w:numId="12">
    <w:abstractNumId w:val="23"/>
  </w:num>
  <w:num w:numId="13">
    <w:abstractNumId w:val="23"/>
  </w:num>
  <w:num w:numId="14">
    <w:abstractNumId w:val="23"/>
  </w:num>
  <w:num w:numId="15">
    <w:abstractNumId w:val="23"/>
  </w:num>
  <w:num w:numId="16">
    <w:abstractNumId w:val="19"/>
  </w:num>
  <w:num w:numId="17">
    <w:abstractNumId w:val="20"/>
  </w:num>
  <w:num w:numId="18">
    <w:abstractNumId w:val="23"/>
  </w:num>
  <w:num w:numId="19">
    <w:abstractNumId w:val="23"/>
  </w:num>
  <w:num w:numId="20">
    <w:abstractNumId w:val="23"/>
  </w:num>
  <w:num w:numId="21">
    <w:abstractNumId w:val="21"/>
  </w:num>
  <w:num w:numId="22">
    <w:abstractNumId w:val="23"/>
  </w:num>
  <w:num w:numId="23">
    <w:abstractNumId w:val="23"/>
  </w:num>
  <w:num w:numId="24">
    <w:abstractNumId w:val="23"/>
  </w:num>
  <w:num w:numId="25">
    <w:abstractNumId w:val="23"/>
  </w:num>
  <w:num w:numId="26">
    <w:abstractNumId w:val="14"/>
  </w:num>
  <w:num w:numId="27">
    <w:abstractNumId w:val="23"/>
  </w:num>
  <w:num w:numId="28">
    <w:abstractNumId w:val="23"/>
  </w:num>
  <w:num w:numId="29">
    <w:abstractNumId w:val="23"/>
  </w:num>
  <w:num w:numId="30">
    <w:abstractNumId w:val="23"/>
  </w:num>
  <w:num w:numId="31">
    <w:abstractNumId w:val="23"/>
  </w:num>
  <w:num w:numId="32">
    <w:abstractNumId w:val="17"/>
  </w:num>
  <w:num w:numId="33">
    <w:abstractNumId w:val="15"/>
  </w:num>
  <w:num w:numId="34">
    <w:abstractNumId w:val="22"/>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10"/>
    <w:rsid w:val="00005E4E"/>
    <w:rsid w:val="0000672A"/>
    <w:rsid w:val="0001017D"/>
    <w:rsid w:val="000144DE"/>
    <w:rsid w:val="00021985"/>
    <w:rsid w:val="0003622F"/>
    <w:rsid w:val="00041079"/>
    <w:rsid w:val="0004463E"/>
    <w:rsid w:val="00047EDC"/>
    <w:rsid w:val="000610C8"/>
    <w:rsid w:val="00066B93"/>
    <w:rsid w:val="000750CC"/>
    <w:rsid w:val="000A4651"/>
    <w:rsid w:val="000B52EF"/>
    <w:rsid w:val="000C2CCF"/>
    <w:rsid w:val="000C2F5F"/>
    <w:rsid w:val="000D1F95"/>
    <w:rsid w:val="000D2C50"/>
    <w:rsid w:val="000E6D11"/>
    <w:rsid w:val="00102054"/>
    <w:rsid w:val="0010454E"/>
    <w:rsid w:val="00120535"/>
    <w:rsid w:val="001270AF"/>
    <w:rsid w:val="00130BCD"/>
    <w:rsid w:val="001439B5"/>
    <w:rsid w:val="001604C0"/>
    <w:rsid w:val="0016724D"/>
    <w:rsid w:val="001803E9"/>
    <w:rsid w:val="001840DB"/>
    <w:rsid w:val="00185875"/>
    <w:rsid w:val="001931DF"/>
    <w:rsid w:val="00194164"/>
    <w:rsid w:val="001A7585"/>
    <w:rsid w:val="001B7D36"/>
    <w:rsid w:val="001C6F7A"/>
    <w:rsid w:val="001D0820"/>
    <w:rsid w:val="001D238E"/>
    <w:rsid w:val="001D67FC"/>
    <w:rsid w:val="00220639"/>
    <w:rsid w:val="002304CC"/>
    <w:rsid w:val="00235393"/>
    <w:rsid w:val="002360E2"/>
    <w:rsid w:val="00244458"/>
    <w:rsid w:val="002520CD"/>
    <w:rsid w:val="00260ED7"/>
    <w:rsid w:val="00264114"/>
    <w:rsid w:val="0026542B"/>
    <w:rsid w:val="00265A9A"/>
    <w:rsid w:val="002726E6"/>
    <w:rsid w:val="0028698D"/>
    <w:rsid w:val="002960A9"/>
    <w:rsid w:val="002B1437"/>
    <w:rsid w:val="002D2BBC"/>
    <w:rsid w:val="002D61BE"/>
    <w:rsid w:val="002E57D4"/>
    <w:rsid w:val="0030252F"/>
    <w:rsid w:val="00304616"/>
    <w:rsid w:val="00314265"/>
    <w:rsid w:val="00320822"/>
    <w:rsid w:val="0032110D"/>
    <w:rsid w:val="00324C0A"/>
    <w:rsid w:val="00331B95"/>
    <w:rsid w:val="00345475"/>
    <w:rsid w:val="003648D0"/>
    <w:rsid w:val="00371510"/>
    <w:rsid w:val="00374252"/>
    <w:rsid w:val="00381B63"/>
    <w:rsid w:val="00382570"/>
    <w:rsid w:val="00396F8D"/>
    <w:rsid w:val="003A5BBF"/>
    <w:rsid w:val="003A618A"/>
    <w:rsid w:val="003A65A3"/>
    <w:rsid w:val="003D0FDA"/>
    <w:rsid w:val="003D7001"/>
    <w:rsid w:val="003E1C17"/>
    <w:rsid w:val="003F139C"/>
    <w:rsid w:val="00402010"/>
    <w:rsid w:val="00411F5D"/>
    <w:rsid w:val="00412E90"/>
    <w:rsid w:val="004157A4"/>
    <w:rsid w:val="004168CF"/>
    <w:rsid w:val="00417B16"/>
    <w:rsid w:val="004234F4"/>
    <w:rsid w:val="004249FC"/>
    <w:rsid w:val="004330D4"/>
    <w:rsid w:val="0044775F"/>
    <w:rsid w:val="00453B02"/>
    <w:rsid w:val="004549C8"/>
    <w:rsid w:val="0048285E"/>
    <w:rsid w:val="00485E4F"/>
    <w:rsid w:val="004B11D6"/>
    <w:rsid w:val="004B5EC8"/>
    <w:rsid w:val="004C515E"/>
    <w:rsid w:val="004C5E0F"/>
    <w:rsid w:val="004D1A68"/>
    <w:rsid w:val="004D2ACE"/>
    <w:rsid w:val="004D5935"/>
    <w:rsid w:val="004D7D84"/>
    <w:rsid w:val="004F43E0"/>
    <w:rsid w:val="00502D34"/>
    <w:rsid w:val="00523AFD"/>
    <w:rsid w:val="0053388B"/>
    <w:rsid w:val="00534C1C"/>
    <w:rsid w:val="0054201B"/>
    <w:rsid w:val="00555ACC"/>
    <w:rsid w:val="0055712B"/>
    <w:rsid w:val="00560759"/>
    <w:rsid w:val="0056187E"/>
    <w:rsid w:val="0057369F"/>
    <w:rsid w:val="005773C7"/>
    <w:rsid w:val="005815CE"/>
    <w:rsid w:val="00582579"/>
    <w:rsid w:val="00590E66"/>
    <w:rsid w:val="005C6452"/>
    <w:rsid w:val="005D1C38"/>
    <w:rsid w:val="005D570F"/>
    <w:rsid w:val="005E3FA2"/>
    <w:rsid w:val="005F4C13"/>
    <w:rsid w:val="005F52C0"/>
    <w:rsid w:val="00605D8F"/>
    <w:rsid w:val="00606BE5"/>
    <w:rsid w:val="00614617"/>
    <w:rsid w:val="00616353"/>
    <w:rsid w:val="006234FE"/>
    <w:rsid w:val="0062694F"/>
    <w:rsid w:val="006310EE"/>
    <w:rsid w:val="00666489"/>
    <w:rsid w:val="0067332A"/>
    <w:rsid w:val="006853A1"/>
    <w:rsid w:val="006960D3"/>
    <w:rsid w:val="006A5401"/>
    <w:rsid w:val="006A71AA"/>
    <w:rsid w:val="006B508A"/>
    <w:rsid w:val="006E2A0F"/>
    <w:rsid w:val="006F5B34"/>
    <w:rsid w:val="00705CC3"/>
    <w:rsid w:val="007100A0"/>
    <w:rsid w:val="007176F9"/>
    <w:rsid w:val="00727EBB"/>
    <w:rsid w:val="007405E3"/>
    <w:rsid w:val="007427CE"/>
    <w:rsid w:val="00744A9B"/>
    <w:rsid w:val="007547F7"/>
    <w:rsid w:val="007573A3"/>
    <w:rsid w:val="007643A5"/>
    <w:rsid w:val="00772E5A"/>
    <w:rsid w:val="007742AF"/>
    <w:rsid w:val="007814C1"/>
    <w:rsid w:val="00785348"/>
    <w:rsid w:val="00797BD8"/>
    <w:rsid w:val="007A6FEA"/>
    <w:rsid w:val="007B2F34"/>
    <w:rsid w:val="007B3181"/>
    <w:rsid w:val="007B6EB8"/>
    <w:rsid w:val="007C2E41"/>
    <w:rsid w:val="007C3AF6"/>
    <w:rsid w:val="007D36BB"/>
    <w:rsid w:val="007D527C"/>
    <w:rsid w:val="007D728F"/>
    <w:rsid w:val="007F1087"/>
    <w:rsid w:val="007F2341"/>
    <w:rsid w:val="007F3151"/>
    <w:rsid w:val="00803E86"/>
    <w:rsid w:val="00805C1B"/>
    <w:rsid w:val="0080703C"/>
    <w:rsid w:val="00820C0B"/>
    <w:rsid w:val="00831E9C"/>
    <w:rsid w:val="00847567"/>
    <w:rsid w:val="00854599"/>
    <w:rsid w:val="008647A5"/>
    <w:rsid w:val="00881D34"/>
    <w:rsid w:val="00885212"/>
    <w:rsid w:val="008A025C"/>
    <w:rsid w:val="008A03A9"/>
    <w:rsid w:val="008B3DDC"/>
    <w:rsid w:val="008B56F1"/>
    <w:rsid w:val="008C1346"/>
    <w:rsid w:val="008C25C2"/>
    <w:rsid w:val="008C321F"/>
    <w:rsid w:val="008D432A"/>
    <w:rsid w:val="008F4BBA"/>
    <w:rsid w:val="00910D69"/>
    <w:rsid w:val="00924FE4"/>
    <w:rsid w:val="00927AD6"/>
    <w:rsid w:val="009427A7"/>
    <w:rsid w:val="00943E29"/>
    <w:rsid w:val="00956A47"/>
    <w:rsid w:val="00963A7F"/>
    <w:rsid w:val="009767DB"/>
    <w:rsid w:val="00981821"/>
    <w:rsid w:val="00982B3E"/>
    <w:rsid w:val="00983FDF"/>
    <w:rsid w:val="009A0763"/>
    <w:rsid w:val="009A5E20"/>
    <w:rsid w:val="009C19C7"/>
    <w:rsid w:val="009C1ACD"/>
    <w:rsid w:val="009E5813"/>
    <w:rsid w:val="00A03274"/>
    <w:rsid w:val="00A26825"/>
    <w:rsid w:val="00A34A5A"/>
    <w:rsid w:val="00A430D6"/>
    <w:rsid w:val="00A47501"/>
    <w:rsid w:val="00A50A5D"/>
    <w:rsid w:val="00A65945"/>
    <w:rsid w:val="00A66ECF"/>
    <w:rsid w:val="00A80B81"/>
    <w:rsid w:val="00A84C2A"/>
    <w:rsid w:val="00A930AC"/>
    <w:rsid w:val="00A9617B"/>
    <w:rsid w:val="00AA5FC7"/>
    <w:rsid w:val="00AB47BA"/>
    <w:rsid w:val="00AC33B6"/>
    <w:rsid w:val="00AC62AD"/>
    <w:rsid w:val="00AC7718"/>
    <w:rsid w:val="00AE2238"/>
    <w:rsid w:val="00B00FBC"/>
    <w:rsid w:val="00B07073"/>
    <w:rsid w:val="00B07894"/>
    <w:rsid w:val="00B11CB5"/>
    <w:rsid w:val="00B15243"/>
    <w:rsid w:val="00B2002F"/>
    <w:rsid w:val="00B20B08"/>
    <w:rsid w:val="00B22624"/>
    <w:rsid w:val="00B37610"/>
    <w:rsid w:val="00B40071"/>
    <w:rsid w:val="00B526BD"/>
    <w:rsid w:val="00B75045"/>
    <w:rsid w:val="00B91266"/>
    <w:rsid w:val="00B938C1"/>
    <w:rsid w:val="00BA3949"/>
    <w:rsid w:val="00BA464B"/>
    <w:rsid w:val="00BA6138"/>
    <w:rsid w:val="00BC1196"/>
    <w:rsid w:val="00BC1B9F"/>
    <w:rsid w:val="00BC76DE"/>
    <w:rsid w:val="00BF10D7"/>
    <w:rsid w:val="00C04A1E"/>
    <w:rsid w:val="00C05D2C"/>
    <w:rsid w:val="00C12BB3"/>
    <w:rsid w:val="00C15A38"/>
    <w:rsid w:val="00C2447F"/>
    <w:rsid w:val="00C31027"/>
    <w:rsid w:val="00C3430E"/>
    <w:rsid w:val="00C40D52"/>
    <w:rsid w:val="00C52335"/>
    <w:rsid w:val="00C52B9F"/>
    <w:rsid w:val="00C5565D"/>
    <w:rsid w:val="00C61109"/>
    <w:rsid w:val="00C64904"/>
    <w:rsid w:val="00C6593C"/>
    <w:rsid w:val="00C678CF"/>
    <w:rsid w:val="00C73891"/>
    <w:rsid w:val="00C81404"/>
    <w:rsid w:val="00CA62A6"/>
    <w:rsid w:val="00CB2CF1"/>
    <w:rsid w:val="00CB5AD6"/>
    <w:rsid w:val="00CC5A82"/>
    <w:rsid w:val="00CC5AD0"/>
    <w:rsid w:val="00CD791B"/>
    <w:rsid w:val="00CF1B89"/>
    <w:rsid w:val="00D117EF"/>
    <w:rsid w:val="00D130CC"/>
    <w:rsid w:val="00D15921"/>
    <w:rsid w:val="00D17730"/>
    <w:rsid w:val="00D26827"/>
    <w:rsid w:val="00D33032"/>
    <w:rsid w:val="00D337F4"/>
    <w:rsid w:val="00D45D79"/>
    <w:rsid w:val="00D514DA"/>
    <w:rsid w:val="00D60061"/>
    <w:rsid w:val="00D60E87"/>
    <w:rsid w:val="00D703B8"/>
    <w:rsid w:val="00D77B09"/>
    <w:rsid w:val="00D8760D"/>
    <w:rsid w:val="00D91FE1"/>
    <w:rsid w:val="00DA520B"/>
    <w:rsid w:val="00DA667B"/>
    <w:rsid w:val="00DD4C79"/>
    <w:rsid w:val="00DD542F"/>
    <w:rsid w:val="00DE1BEC"/>
    <w:rsid w:val="00DE5EA6"/>
    <w:rsid w:val="00DF0F7E"/>
    <w:rsid w:val="00DF3F93"/>
    <w:rsid w:val="00E10397"/>
    <w:rsid w:val="00E14FF3"/>
    <w:rsid w:val="00E21151"/>
    <w:rsid w:val="00E23758"/>
    <w:rsid w:val="00E278C2"/>
    <w:rsid w:val="00E33EC1"/>
    <w:rsid w:val="00E35CFE"/>
    <w:rsid w:val="00E474CD"/>
    <w:rsid w:val="00E512B0"/>
    <w:rsid w:val="00E6132C"/>
    <w:rsid w:val="00E61E35"/>
    <w:rsid w:val="00E634BF"/>
    <w:rsid w:val="00E74DE8"/>
    <w:rsid w:val="00E75E3F"/>
    <w:rsid w:val="00E876A1"/>
    <w:rsid w:val="00EA0913"/>
    <w:rsid w:val="00EB03A8"/>
    <w:rsid w:val="00EB0E9D"/>
    <w:rsid w:val="00EB1836"/>
    <w:rsid w:val="00EB60FF"/>
    <w:rsid w:val="00ED57E1"/>
    <w:rsid w:val="00EE3A0B"/>
    <w:rsid w:val="00EE7205"/>
    <w:rsid w:val="00F10DAD"/>
    <w:rsid w:val="00F12E35"/>
    <w:rsid w:val="00F162A7"/>
    <w:rsid w:val="00F327BA"/>
    <w:rsid w:val="00F43045"/>
    <w:rsid w:val="00F47027"/>
    <w:rsid w:val="00F557C8"/>
    <w:rsid w:val="00F61449"/>
    <w:rsid w:val="00F76D60"/>
    <w:rsid w:val="00F93FC6"/>
    <w:rsid w:val="00FA3E5C"/>
    <w:rsid w:val="00FD5EE3"/>
    <w:rsid w:val="00FE0F45"/>
    <w:rsid w:val="00FE2E8D"/>
    <w:rsid w:val="00FE6837"/>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5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6"/>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6"/>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6"/>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6"/>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6"/>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6"/>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6"/>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6"/>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0">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table" w:customStyle="1" w:styleId="TableNormal">
    <w:name w:val="Table Normal"/>
    <w:uiPriority w:val="2"/>
    <w:semiHidden/>
    <w:unhideWhenUsed/>
    <w:qFormat/>
    <w:rsid w:val="00924F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4FE4"/>
    <w:pPr>
      <w:widowControl w:val="0"/>
      <w:suppressAutoHyphens w:val="0"/>
      <w:autoSpaceDE w:val="0"/>
      <w:autoSpaceDN w:val="0"/>
      <w:spacing w:line="229" w:lineRule="exact"/>
      <w:ind w:left="12"/>
      <w:jc w:val="left"/>
    </w:pPr>
    <w:rPr>
      <w:rFonts w:ascii="Liberation Serif" w:eastAsia="Liberation Serif" w:hAnsi="Liberation Serif" w:cs="Liberation Serif"/>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6"/>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6"/>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6"/>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6"/>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6"/>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6"/>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6"/>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6"/>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0">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table" w:customStyle="1" w:styleId="TableNormal">
    <w:name w:val="Table Normal"/>
    <w:uiPriority w:val="2"/>
    <w:semiHidden/>
    <w:unhideWhenUsed/>
    <w:qFormat/>
    <w:rsid w:val="00924F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4FE4"/>
    <w:pPr>
      <w:widowControl w:val="0"/>
      <w:suppressAutoHyphens w:val="0"/>
      <w:autoSpaceDE w:val="0"/>
      <w:autoSpaceDN w:val="0"/>
      <w:spacing w:line="229" w:lineRule="exact"/>
      <w:ind w:left="12"/>
      <w:jc w:val="left"/>
    </w:pPr>
    <w:rPr>
      <w:rFonts w:ascii="Liberation Serif" w:eastAsia="Liberation Serif" w:hAnsi="Liberation Serif" w:cs="Liberation Serif"/>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hyperlink" Target="https://www.youtube.com/watch?v=dydKuSjxZVM&amp;feature=youtu.b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to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mailto:compras@acce.gub.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ub.us8.list-manage1.com/track/click?u=b2f6d87dd47eefeffa9c11925&amp;id=5aefef9b10&amp;e=d3cd9c63d6"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mprasestatales.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2E8E-DEC9-4093-945D-47384412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6202</Words>
  <Characters>34113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40235</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Usuario</cp:lastModifiedBy>
  <cp:revision>5</cp:revision>
  <cp:lastPrinted>2017-01-23T15:26:00Z</cp:lastPrinted>
  <dcterms:created xsi:type="dcterms:W3CDTF">2020-06-24T11:09:00Z</dcterms:created>
  <dcterms:modified xsi:type="dcterms:W3CDTF">2020-06-24T12:54:00Z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